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38F" w:rsidRDefault="00CF538F" w:rsidP="00CF538F">
      <w:pPr>
        <w:pStyle w:val="Rubrik"/>
        <w:jc w:val="center"/>
      </w:pPr>
    </w:p>
    <w:p w:rsidR="00CF538F" w:rsidRDefault="00CF538F" w:rsidP="00CF538F">
      <w:pPr>
        <w:pStyle w:val="Rubrik"/>
        <w:jc w:val="center"/>
      </w:pPr>
    </w:p>
    <w:p w:rsidR="00CF538F" w:rsidRDefault="00CF538F" w:rsidP="00CF538F">
      <w:pPr>
        <w:pStyle w:val="Rubrik"/>
        <w:jc w:val="center"/>
      </w:pPr>
      <w:r>
        <w:t>Förskollärarprogrammet</w:t>
      </w:r>
    </w:p>
    <w:p w:rsidR="00CF538F" w:rsidRDefault="00CF538F" w:rsidP="00CF538F">
      <w:pPr>
        <w:pStyle w:val="OnumreradRubrik1"/>
        <w:jc w:val="center"/>
      </w:pPr>
    </w:p>
    <w:p w:rsidR="00CF538F" w:rsidRDefault="00CF538F" w:rsidP="00CF538F">
      <w:pPr>
        <w:pStyle w:val="OnumreradRubrik1"/>
        <w:jc w:val="center"/>
      </w:pPr>
      <w:r>
        <w:t>Avslutande verksamhetsförlagd utbildning: förskola</w:t>
      </w:r>
    </w:p>
    <w:p w:rsidR="00CF538F" w:rsidRPr="00D17E0F" w:rsidRDefault="00CF538F" w:rsidP="00CF538F">
      <w:pPr>
        <w:pStyle w:val="OnumreradRubrik1"/>
        <w:jc w:val="center"/>
      </w:pPr>
      <w:r>
        <w:t>Kurskod: 970A06</w:t>
      </w:r>
    </w:p>
    <w:p w:rsidR="00CF538F" w:rsidRDefault="00CF538F" w:rsidP="00CF538F">
      <w:pPr>
        <w:pStyle w:val="Rubrik"/>
      </w:pPr>
    </w:p>
    <w:p w:rsidR="00CF538F" w:rsidRDefault="00CF538F" w:rsidP="00CF538F">
      <w:pPr>
        <w:pStyle w:val="Rubrik"/>
      </w:pPr>
    </w:p>
    <w:p w:rsidR="00CF538F" w:rsidRDefault="00CF538F" w:rsidP="00CF538F">
      <w:pPr>
        <w:pStyle w:val="Rubrik"/>
      </w:pPr>
    </w:p>
    <w:p w:rsidR="00CF538F" w:rsidRDefault="00CF538F" w:rsidP="00CF538F">
      <w:pPr>
        <w:pStyle w:val="Rubrik"/>
      </w:pPr>
    </w:p>
    <w:p w:rsidR="00CF538F" w:rsidRDefault="00CF538F" w:rsidP="00CF538F">
      <w:pPr>
        <w:pStyle w:val="Rubrik"/>
      </w:pPr>
    </w:p>
    <w:p w:rsidR="00CF538F" w:rsidRPr="00D17E0F" w:rsidRDefault="00CF538F" w:rsidP="00CF538F">
      <w:pPr>
        <w:pStyle w:val="Rubrik"/>
        <w:jc w:val="center"/>
        <w:rPr>
          <w:sz w:val="44"/>
          <w:szCs w:val="44"/>
        </w:rPr>
      </w:pPr>
      <w:r w:rsidRPr="00D17E0F">
        <w:rPr>
          <w:sz w:val="44"/>
          <w:szCs w:val="44"/>
        </w:rPr>
        <w:t>Studiehandledning</w:t>
      </w:r>
      <w:r>
        <w:rPr>
          <w:sz w:val="44"/>
          <w:szCs w:val="44"/>
        </w:rPr>
        <w:t xml:space="preserve"> HT2019</w:t>
      </w:r>
    </w:p>
    <w:p w:rsidR="00CF538F" w:rsidRDefault="00CF538F" w:rsidP="00CF538F">
      <w:pPr>
        <w:autoSpaceDE/>
        <w:autoSpaceDN/>
        <w:adjustRightInd/>
        <w:spacing w:line="240" w:lineRule="auto"/>
        <w:textAlignment w:val="auto"/>
        <w:rPr>
          <w:rFonts w:asciiTheme="majorHAnsi" w:hAnsiTheme="majorHAnsi" w:cs="Calibri"/>
          <w:sz w:val="36"/>
          <w:szCs w:val="36"/>
        </w:rPr>
      </w:pPr>
      <w:bookmarkStart w:id="0" w:name="_Toc420652187"/>
      <w:r>
        <w:br w:type="page"/>
      </w:r>
    </w:p>
    <w:bookmarkEnd w:id="0"/>
    <w:p w:rsidR="00CF538F" w:rsidRDefault="00CF538F" w:rsidP="00CF538F">
      <w:pPr>
        <w:pStyle w:val="OnumreradRubrik1"/>
      </w:pPr>
      <w:r>
        <w:lastRenderedPageBreak/>
        <w:t>Förord</w:t>
      </w:r>
    </w:p>
    <w:p w:rsidR="00CF538F" w:rsidRDefault="00CF538F" w:rsidP="00CF538F">
      <w:r>
        <w:t xml:space="preserve">Välkommen till kursen </w:t>
      </w:r>
      <w:r w:rsidRPr="00D17E0F">
        <w:rPr>
          <w:i/>
        </w:rPr>
        <w:t>Avslutande verksamhetsförlagd utbildning: förskola</w:t>
      </w:r>
      <w:r>
        <w:t xml:space="preserve">. Kursen omfattar 6 hp och utgörs av fyra veckors verksamhetsförlagd utbildning (VFU) i förskolan. </w:t>
      </w:r>
    </w:p>
    <w:p w:rsidR="00CF538F" w:rsidRDefault="00CF538F" w:rsidP="00CF538F">
      <w:pPr>
        <w:pStyle w:val="Normalindrag"/>
      </w:pPr>
      <w:r>
        <w:t>Innehållet i denna studiehandledning har utarbetats i samarbete mellan kursansvarig, lärare och de kursmentorer som ingår i kursen. Studiehandlingen innehåller information om olika kursmoment och litteratur samt kursen examinationer och bedömningskriterier.</w:t>
      </w:r>
    </w:p>
    <w:p w:rsidR="00CF538F" w:rsidRDefault="00CF538F" w:rsidP="00CF538F">
      <w:pPr>
        <w:pStyle w:val="Normalindrag"/>
      </w:pPr>
    </w:p>
    <w:p w:rsidR="00CF538F" w:rsidRDefault="00CF538F" w:rsidP="00CF538F">
      <w:pPr>
        <w:pStyle w:val="Normalindrag"/>
      </w:pPr>
      <w:r>
        <w:t>Lycka till med VFU-perioden!</w:t>
      </w:r>
    </w:p>
    <w:p w:rsidR="00CF538F" w:rsidRDefault="00CF538F" w:rsidP="00CF538F">
      <w:pPr>
        <w:pStyle w:val="Normalindrag"/>
        <w:ind w:firstLine="0"/>
      </w:pPr>
    </w:p>
    <w:p w:rsidR="00CF538F" w:rsidRDefault="00CF538F" w:rsidP="00CF538F">
      <w:pPr>
        <w:pStyle w:val="Normalindrag"/>
        <w:ind w:firstLine="0"/>
      </w:pPr>
      <w:r>
        <w:t xml:space="preserve">Kursansvarig:  Anders Albinsson, </w:t>
      </w:r>
      <w:hyperlink r:id="rId8" w:history="1">
        <w:r w:rsidRPr="00A61660">
          <w:rPr>
            <w:rStyle w:val="Hyperlnk"/>
          </w:rPr>
          <w:t>anders.albinsson@liu.se</w:t>
        </w:r>
      </w:hyperlink>
      <w:r>
        <w:t xml:space="preserve"> </w:t>
      </w:r>
    </w:p>
    <w:p w:rsidR="00CF538F" w:rsidRDefault="00CF538F" w:rsidP="00CF538F">
      <w:pPr>
        <w:pStyle w:val="Normalindrag"/>
        <w:ind w:firstLine="0"/>
      </w:pPr>
      <w:r>
        <w:t xml:space="preserve">Kurslärare:       Katarina Elfström Pettersson, </w:t>
      </w:r>
      <w:hyperlink r:id="rId9" w:history="1">
        <w:r w:rsidRPr="000F360F">
          <w:rPr>
            <w:rStyle w:val="Hyperlnk"/>
          </w:rPr>
          <w:t>katarina.elfstrom.pettersson@liu.se</w:t>
        </w:r>
      </w:hyperlink>
      <w:r>
        <w:t xml:space="preserve"> </w:t>
      </w:r>
    </w:p>
    <w:p w:rsidR="00CF538F" w:rsidRPr="00653CEC" w:rsidRDefault="00CF538F" w:rsidP="00CF538F">
      <w:pPr>
        <w:pStyle w:val="Normalindrag"/>
        <w:ind w:firstLine="0"/>
        <w:rPr>
          <w:lang w:val="en-US"/>
        </w:rPr>
      </w:pPr>
      <w:r w:rsidRPr="00B52B25">
        <w:t xml:space="preserve">                            </w:t>
      </w:r>
      <w:r w:rsidRPr="00653CEC">
        <w:rPr>
          <w:lang w:val="en-US"/>
        </w:rPr>
        <w:t xml:space="preserve">Mia Thorell, </w:t>
      </w:r>
      <w:hyperlink r:id="rId10" w:history="1">
        <w:r w:rsidRPr="00653CEC">
          <w:rPr>
            <w:rStyle w:val="Hyperlnk"/>
            <w:lang w:val="en-US"/>
          </w:rPr>
          <w:t>mia.thorell@liu.se</w:t>
        </w:r>
      </w:hyperlink>
    </w:p>
    <w:p w:rsidR="00CF538F" w:rsidRPr="00B52B25" w:rsidRDefault="00CF538F" w:rsidP="00CF538F">
      <w:pPr>
        <w:pStyle w:val="Normalindrag"/>
        <w:ind w:firstLine="0"/>
      </w:pPr>
      <w:r w:rsidRPr="00FB049F">
        <w:rPr>
          <w:lang w:val="en-US"/>
        </w:rPr>
        <w:t xml:space="preserve">                            </w:t>
      </w:r>
      <w:r w:rsidRPr="00653CEC">
        <w:t xml:space="preserve">Karin Bevemyr, </w:t>
      </w:r>
      <w:hyperlink r:id="rId11" w:history="1">
        <w:r w:rsidRPr="00653CEC">
          <w:rPr>
            <w:rStyle w:val="Hyperlnk"/>
          </w:rPr>
          <w:t>Karin.bevemyr@liu.se</w:t>
        </w:r>
      </w:hyperlink>
    </w:p>
    <w:p w:rsidR="00CF538F" w:rsidRDefault="00CF538F" w:rsidP="00CF538F">
      <w:pPr>
        <w:pStyle w:val="Normalindrag"/>
        <w:ind w:firstLine="0"/>
      </w:pPr>
      <w:r>
        <w:t xml:space="preserve">                            </w:t>
      </w:r>
      <w:r w:rsidRPr="00653CEC">
        <w:t xml:space="preserve">Maria Simonsson, </w:t>
      </w:r>
      <w:hyperlink r:id="rId12" w:history="1">
        <w:r w:rsidRPr="00653CEC">
          <w:rPr>
            <w:rStyle w:val="Hyperlnk"/>
          </w:rPr>
          <w:t>maria.simonsson@liu.se</w:t>
        </w:r>
      </w:hyperlink>
      <w:r w:rsidRPr="00653CEC">
        <w:t xml:space="preserve"> </w:t>
      </w:r>
    </w:p>
    <w:p w:rsidR="00CF538F" w:rsidRDefault="00CF538F" w:rsidP="00CF538F">
      <w:pPr>
        <w:pStyle w:val="Normalindrag"/>
        <w:ind w:firstLine="0"/>
      </w:pPr>
      <w:r>
        <w:t xml:space="preserve">                            Helen</w:t>
      </w:r>
      <w:r w:rsidRPr="00653CEC">
        <w:t xml:space="preserve"> Svensson</w:t>
      </w:r>
      <w:r>
        <w:t xml:space="preserve">, </w:t>
      </w:r>
      <w:hyperlink r:id="rId13" w:history="1">
        <w:r w:rsidRPr="00A61660">
          <w:rPr>
            <w:rStyle w:val="Hyperlnk"/>
          </w:rPr>
          <w:t>helene.svensson@liu.se</w:t>
        </w:r>
      </w:hyperlink>
      <w:r>
        <w:t xml:space="preserve"> </w:t>
      </w:r>
    </w:p>
    <w:p w:rsidR="00CF538F" w:rsidRPr="001E556B" w:rsidRDefault="00B953C2" w:rsidP="00CF538F">
      <w:pPr>
        <w:pStyle w:val="Normalindrag"/>
        <w:ind w:firstLine="0"/>
        <w:rPr>
          <w:lang w:val="en-US"/>
        </w:rPr>
      </w:pPr>
      <w:r w:rsidRPr="00CD3C0F">
        <w:t xml:space="preserve">                            </w:t>
      </w:r>
      <w:r w:rsidRPr="00B953C2">
        <w:rPr>
          <w:lang w:val="en-US"/>
        </w:rPr>
        <w:t xml:space="preserve">Alma Memisevic, </w:t>
      </w:r>
      <w:hyperlink r:id="rId14" w:history="1">
        <w:r w:rsidR="001E556B" w:rsidRPr="00DE6061">
          <w:rPr>
            <w:rStyle w:val="Hyperlnk"/>
            <w:lang w:val="en-US"/>
          </w:rPr>
          <w:t>alma.memisevic@liu.se</w:t>
        </w:r>
      </w:hyperlink>
      <w:r w:rsidR="001E556B">
        <w:rPr>
          <w:lang w:val="en-US"/>
        </w:rPr>
        <w:t xml:space="preserve"> </w:t>
      </w:r>
    </w:p>
    <w:p w:rsidR="00BF3DCB" w:rsidRPr="00653CEC" w:rsidRDefault="00BF3DCB" w:rsidP="00CF538F">
      <w:pPr>
        <w:pStyle w:val="Normalindrag"/>
        <w:ind w:firstLine="0"/>
      </w:pPr>
      <w:r w:rsidRPr="001E556B">
        <w:rPr>
          <w:lang w:val="en-US"/>
        </w:rPr>
        <w:t xml:space="preserve">                            </w:t>
      </w:r>
      <w:r>
        <w:t xml:space="preserve">Helene Berggren, </w:t>
      </w:r>
      <w:hyperlink r:id="rId15" w:history="1">
        <w:r w:rsidR="001E556B" w:rsidRPr="00DE6061">
          <w:rPr>
            <w:rStyle w:val="Hyperlnk"/>
          </w:rPr>
          <w:t>helene.berggren@liu.se</w:t>
        </w:r>
      </w:hyperlink>
      <w:r w:rsidR="001E556B">
        <w:t xml:space="preserve"> </w:t>
      </w:r>
    </w:p>
    <w:p w:rsidR="00CF538F" w:rsidRPr="000E3AAE" w:rsidRDefault="00CF538F" w:rsidP="00CF538F">
      <w:pPr>
        <w:pStyle w:val="Normalindrag"/>
        <w:ind w:firstLine="0"/>
      </w:pPr>
      <w:r>
        <w:t xml:space="preserve">Kursmentorer: </w:t>
      </w:r>
      <w:r w:rsidRPr="000E3AAE">
        <w:t xml:space="preserve">Britt Westanmo, </w:t>
      </w:r>
      <w:hyperlink r:id="rId16" w:history="1">
        <w:r w:rsidRPr="000E3AAE">
          <w:rPr>
            <w:rStyle w:val="Hyperlnk"/>
          </w:rPr>
          <w:t>britt.westanmo@liu.se</w:t>
        </w:r>
      </w:hyperlink>
      <w:r w:rsidRPr="000E3AAE">
        <w:t xml:space="preserve"> </w:t>
      </w:r>
    </w:p>
    <w:p w:rsidR="00CF538F" w:rsidRDefault="007411E6" w:rsidP="00CF538F">
      <w:pPr>
        <w:pStyle w:val="Normalindrag"/>
        <w:ind w:firstLine="0"/>
      </w:pPr>
      <w:r>
        <w:t xml:space="preserve">                            </w:t>
      </w:r>
      <w:r w:rsidR="008856EC">
        <w:t xml:space="preserve">Marielle Heidling, </w:t>
      </w:r>
      <w:hyperlink r:id="rId17" w:history="1">
        <w:r w:rsidR="00BF3DCB" w:rsidRPr="00F4788F">
          <w:rPr>
            <w:rStyle w:val="Hyperlnk"/>
          </w:rPr>
          <w:t>marielle.heidling@liu.se</w:t>
        </w:r>
      </w:hyperlink>
    </w:p>
    <w:p w:rsidR="00BF3DCB" w:rsidRDefault="00BF3DCB" w:rsidP="00CF538F">
      <w:pPr>
        <w:pStyle w:val="Normalindrag"/>
        <w:ind w:firstLine="0"/>
      </w:pPr>
      <w:r>
        <w:t xml:space="preserve">        </w:t>
      </w:r>
      <w:r w:rsidR="001E556B">
        <w:t xml:space="preserve">                    Åsa Schön, </w:t>
      </w:r>
      <w:hyperlink r:id="rId18" w:history="1">
        <w:r w:rsidR="001E556B" w:rsidRPr="00DE6061">
          <w:rPr>
            <w:rStyle w:val="Hyperlnk"/>
          </w:rPr>
          <w:t>asa.schon@liu.se</w:t>
        </w:r>
      </w:hyperlink>
    </w:p>
    <w:p w:rsidR="001E556B" w:rsidRDefault="001E556B" w:rsidP="00CF538F">
      <w:pPr>
        <w:pStyle w:val="Normalindrag"/>
        <w:ind w:firstLine="0"/>
      </w:pPr>
    </w:p>
    <w:p w:rsidR="00CF538F" w:rsidRDefault="007411E6" w:rsidP="00CF538F">
      <w:pPr>
        <w:pStyle w:val="Normalindrag"/>
        <w:ind w:firstLine="0"/>
      </w:pPr>
      <w:r>
        <w:t xml:space="preserve">                       </w:t>
      </w:r>
      <w:r w:rsidR="00BF3DCB">
        <w:t xml:space="preserve">     </w:t>
      </w: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CF538F" w:rsidRDefault="00CF538F" w:rsidP="00CF538F">
      <w:pPr>
        <w:pStyle w:val="Normalindrag"/>
        <w:ind w:firstLine="0"/>
      </w:pPr>
    </w:p>
    <w:p w:rsidR="008856EC" w:rsidRDefault="008856EC" w:rsidP="00CF538F">
      <w:pPr>
        <w:pStyle w:val="Normalindrag"/>
        <w:ind w:firstLine="0"/>
      </w:pPr>
    </w:p>
    <w:p w:rsidR="008856EC" w:rsidRPr="005D00C9" w:rsidRDefault="008856EC" w:rsidP="00CF538F">
      <w:pPr>
        <w:pStyle w:val="Normalindrag"/>
        <w:ind w:firstLine="0"/>
      </w:pPr>
    </w:p>
    <w:sdt>
      <w:sdtPr>
        <w:rPr>
          <w:rFonts w:ascii="Georgia" w:hAnsi="Georgia" w:cs="Georgia"/>
          <w:sz w:val="21"/>
          <w:szCs w:val="21"/>
        </w:rPr>
        <w:id w:val="-1408306466"/>
        <w:docPartObj>
          <w:docPartGallery w:val="Table of Contents"/>
          <w:docPartUnique/>
        </w:docPartObj>
      </w:sdtPr>
      <w:sdtEndPr>
        <w:rPr>
          <w:b/>
          <w:bCs/>
        </w:rPr>
      </w:sdtEndPr>
      <w:sdtContent>
        <w:p w:rsidR="00CF538F" w:rsidRDefault="00CF538F" w:rsidP="00CF538F">
          <w:pPr>
            <w:pStyle w:val="Innehllsfrteckningsrubrik"/>
          </w:pPr>
          <w:r>
            <w:t>Innehåll</w:t>
          </w:r>
        </w:p>
        <w:p w:rsidR="001E16AA" w:rsidRDefault="00CF538F">
          <w:pPr>
            <w:pStyle w:val="Innehll1"/>
            <w:rPr>
              <w:rFonts w:asciiTheme="minorHAnsi" w:hAnsiTheme="minorHAnsi" w:cstheme="minorBidi"/>
              <w:color w:val="auto"/>
              <w:sz w:val="22"/>
              <w:szCs w:val="22"/>
            </w:rPr>
          </w:pPr>
          <w:r>
            <w:fldChar w:fldCharType="begin"/>
          </w:r>
          <w:r>
            <w:instrText xml:space="preserve"> TOC \o "1-3" \h \z \u </w:instrText>
          </w:r>
          <w:r>
            <w:fldChar w:fldCharType="separate"/>
          </w:r>
          <w:hyperlink w:anchor="_Toc11680968" w:history="1">
            <w:r w:rsidR="001E16AA" w:rsidRPr="003E4061">
              <w:rPr>
                <w:rStyle w:val="Hyperlnk"/>
                <w:rFonts w:ascii="Times New Roman" w:hAnsi="Times New Roman" w:cs="Times New Roman"/>
              </w:rPr>
              <w:t>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Introduktion</w:t>
            </w:r>
            <w:r w:rsidR="001E16AA">
              <w:rPr>
                <w:webHidden/>
              </w:rPr>
              <w:tab/>
            </w:r>
            <w:r w:rsidR="001E16AA">
              <w:rPr>
                <w:webHidden/>
              </w:rPr>
              <w:fldChar w:fldCharType="begin"/>
            </w:r>
            <w:r w:rsidR="001E16AA">
              <w:rPr>
                <w:webHidden/>
              </w:rPr>
              <w:instrText xml:space="preserve"> PAGEREF _Toc11680968 \h </w:instrText>
            </w:r>
            <w:r w:rsidR="001E16AA">
              <w:rPr>
                <w:webHidden/>
              </w:rPr>
            </w:r>
            <w:r w:rsidR="001E16AA">
              <w:rPr>
                <w:webHidden/>
              </w:rPr>
              <w:fldChar w:fldCharType="separate"/>
            </w:r>
            <w:r w:rsidR="00FC431E">
              <w:rPr>
                <w:webHidden/>
              </w:rPr>
              <w:t>4</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69" w:history="1">
            <w:r w:rsidR="001E16AA" w:rsidRPr="003E4061">
              <w:rPr>
                <w:rStyle w:val="Hyperlnk"/>
                <w:rFonts w:ascii="Times New Roman" w:hAnsi="Times New Roman" w:cs="Times New Roman"/>
              </w:rPr>
              <w:t>1.1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Kursens mål</w:t>
            </w:r>
            <w:r w:rsidR="001E16AA">
              <w:rPr>
                <w:webHidden/>
              </w:rPr>
              <w:tab/>
            </w:r>
            <w:r w:rsidR="001E16AA">
              <w:rPr>
                <w:webHidden/>
              </w:rPr>
              <w:fldChar w:fldCharType="begin"/>
            </w:r>
            <w:r w:rsidR="001E16AA">
              <w:rPr>
                <w:webHidden/>
              </w:rPr>
              <w:instrText xml:space="preserve"> PAGEREF _Toc11680969 \h </w:instrText>
            </w:r>
            <w:r w:rsidR="001E16AA">
              <w:rPr>
                <w:webHidden/>
              </w:rPr>
            </w:r>
            <w:r w:rsidR="001E16AA">
              <w:rPr>
                <w:webHidden/>
              </w:rPr>
              <w:fldChar w:fldCharType="separate"/>
            </w:r>
            <w:r w:rsidR="00FC431E">
              <w:rPr>
                <w:webHidden/>
              </w:rPr>
              <w:t>4</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70" w:history="1">
            <w:r w:rsidR="001E16AA" w:rsidRPr="003E4061">
              <w:rPr>
                <w:rStyle w:val="Hyperlnk"/>
                <w:rFonts w:ascii="Times New Roman" w:hAnsi="Times New Roman" w:cs="Times New Roman"/>
              </w:rPr>
              <w:t>1.2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Kursinnehåll</w:t>
            </w:r>
            <w:r w:rsidR="001E16AA">
              <w:rPr>
                <w:webHidden/>
              </w:rPr>
              <w:tab/>
            </w:r>
            <w:r w:rsidR="001E16AA">
              <w:rPr>
                <w:webHidden/>
              </w:rPr>
              <w:fldChar w:fldCharType="begin"/>
            </w:r>
            <w:r w:rsidR="001E16AA">
              <w:rPr>
                <w:webHidden/>
              </w:rPr>
              <w:instrText xml:space="preserve"> PAGEREF _Toc11680970 \h </w:instrText>
            </w:r>
            <w:r w:rsidR="001E16AA">
              <w:rPr>
                <w:webHidden/>
              </w:rPr>
            </w:r>
            <w:r w:rsidR="001E16AA">
              <w:rPr>
                <w:webHidden/>
              </w:rPr>
              <w:fldChar w:fldCharType="separate"/>
            </w:r>
            <w:r w:rsidR="00FC431E">
              <w:rPr>
                <w:webHidden/>
              </w:rPr>
              <w:t>5</w:t>
            </w:r>
            <w:r w:rsidR="001E16AA">
              <w:rPr>
                <w:webHidden/>
              </w:rPr>
              <w:fldChar w:fldCharType="end"/>
            </w:r>
          </w:hyperlink>
        </w:p>
        <w:p w:rsidR="001E16AA" w:rsidRDefault="00CD3C0F">
          <w:pPr>
            <w:pStyle w:val="Innehll1"/>
            <w:rPr>
              <w:rFonts w:asciiTheme="minorHAnsi" w:hAnsiTheme="minorHAnsi" w:cstheme="minorBidi"/>
              <w:color w:val="auto"/>
              <w:sz w:val="22"/>
              <w:szCs w:val="22"/>
            </w:rPr>
          </w:pPr>
          <w:hyperlink w:anchor="_Toc11680971" w:history="1">
            <w:r w:rsidR="001E16AA" w:rsidRPr="003E4061">
              <w:rPr>
                <w:rStyle w:val="Hyperlnk"/>
                <w:rFonts w:ascii="Times New Roman" w:hAnsi="Times New Roman" w:cs="Times New Roman"/>
              </w:rPr>
              <w:t>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Verksamhetsförlagd utbildning</w:t>
            </w:r>
            <w:r w:rsidR="001E16AA">
              <w:rPr>
                <w:webHidden/>
              </w:rPr>
              <w:tab/>
            </w:r>
            <w:r w:rsidR="001E16AA">
              <w:rPr>
                <w:webHidden/>
              </w:rPr>
              <w:fldChar w:fldCharType="begin"/>
            </w:r>
            <w:r w:rsidR="001E16AA">
              <w:rPr>
                <w:webHidden/>
              </w:rPr>
              <w:instrText xml:space="preserve"> PAGEREF _Toc11680971 \h </w:instrText>
            </w:r>
            <w:r w:rsidR="001E16AA">
              <w:rPr>
                <w:webHidden/>
              </w:rPr>
            </w:r>
            <w:r w:rsidR="001E16AA">
              <w:rPr>
                <w:webHidden/>
              </w:rPr>
              <w:fldChar w:fldCharType="separate"/>
            </w:r>
            <w:r w:rsidR="00FC431E">
              <w:rPr>
                <w:webHidden/>
              </w:rPr>
              <w:t>5</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72" w:history="1">
            <w:r w:rsidR="001E16AA" w:rsidRPr="003E4061">
              <w:rPr>
                <w:rStyle w:val="Hyperlnk"/>
                <w:rFonts w:ascii="Times New Roman" w:hAnsi="Times New Roman" w:cs="Times New Roman"/>
              </w:rPr>
              <w:t>2.1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Handledaren</w:t>
            </w:r>
            <w:r w:rsidR="001E16AA">
              <w:rPr>
                <w:webHidden/>
              </w:rPr>
              <w:tab/>
            </w:r>
            <w:r w:rsidR="001E16AA">
              <w:rPr>
                <w:webHidden/>
              </w:rPr>
              <w:fldChar w:fldCharType="begin"/>
            </w:r>
            <w:r w:rsidR="001E16AA">
              <w:rPr>
                <w:webHidden/>
              </w:rPr>
              <w:instrText xml:space="preserve"> PAGEREF _Toc11680972 \h </w:instrText>
            </w:r>
            <w:r w:rsidR="001E16AA">
              <w:rPr>
                <w:webHidden/>
              </w:rPr>
            </w:r>
            <w:r w:rsidR="001E16AA">
              <w:rPr>
                <w:webHidden/>
              </w:rPr>
              <w:fldChar w:fldCharType="separate"/>
            </w:r>
            <w:r w:rsidR="00FC431E">
              <w:rPr>
                <w:webHidden/>
              </w:rPr>
              <w:t>5</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73" w:history="1">
            <w:r w:rsidR="001E16AA" w:rsidRPr="003E4061">
              <w:rPr>
                <w:rStyle w:val="Hyperlnk"/>
                <w:rFonts w:ascii="Times New Roman" w:hAnsi="Times New Roman" w:cs="Times New Roman"/>
              </w:rPr>
              <w:t>2.2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Utvecklingsguiden</w:t>
            </w:r>
            <w:r w:rsidR="001E16AA">
              <w:rPr>
                <w:webHidden/>
              </w:rPr>
              <w:tab/>
            </w:r>
            <w:r w:rsidR="001E16AA">
              <w:rPr>
                <w:webHidden/>
              </w:rPr>
              <w:fldChar w:fldCharType="begin"/>
            </w:r>
            <w:r w:rsidR="001E16AA">
              <w:rPr>
                <w:webHidden/>
              </w:rPr>
              <w:instrText xml:space="preserve"> PAGEREF _Toc11680973 \h </w:instrText>
            </w:r>
            <w:r w:rsidR="001E16AA">
              <w:rPr>
                <w:webHidden/>
              </w:rPr>
            </w:r>
            <w:r w:rsidR="001E16AA">
              <w:rPr>
                <w:webHidden/>
              </w:rPr>
              <w:fldChar w:fldCharType="separate"/>
            </w:r>
            <w:r w:rsidR="00FC431E">
              <w:rPr>
                <w:webHidden/>
              </w:rPr>
              <w:t>6</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74" w:history="1">
            <w:r w:rsidR="001E16AA" w:rsidRPr="003E4061">
              <w:rPr>
                <w:rStyle w:val="Hyperlnk"/>
                <w:rFonts w:ascii="Times New Roman" w:hAnsi="Times New Roman" w:cs="Times New Roman"/>
              </w:rPr>
              <w:t>2.3</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Helhetsansvar</w:t>
            </w:r>
            <w:r w:rsidR="001E16AA">
              <w:rPr>
                <w:webHidden/>
              </w:rPr>
              <w:tab/>
            </w:r>
            <w:r w:rsidR="001E16AA">
              <w:rPr>
                <w:webHidden/>
              </w:rPr>
              <w:fldChar w:fldCharType="begin"/>
            </w:r>
            <w:r w:rsidR="001E16AA">
              <w:rPr>
                <w:webHidden/>
              </w:rPr>
              <w:instrText xml:space="preserve"> PAGEREF _Toc11680974 \h </w:instrText>
            </w:r>
            <w:r w:rsidR="001E16AA">
              <w:rPr>
                <w:webHidden/>
              </w:rPr>
            </w:r>
            <w:r w:rsidR="001E16AA">
              <w:rPr>
                <w:webHidden/>
              </w:rPr>
              <w:fldChar w:fldCharType="separate"/>
            </w:r>
            <w:r w:rsidR="00FC431E">
              <w:rPr>
                <w:webHidden/>
              </w:rPr>
              <w:t>6</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75" w:history="1">
            <w:r w:rsidR="001E16AA" w:rsidRPr="003E4061">
              <w:rPr>
                <w:rStyle w:val="Hyperlnk"/>
                <w:rFonts w:ascii="Times New Roman" w:hAnsi="Times New Roman" w:cs="Times New Roman"/>
              </w:rPr>
              <w:t>2.4</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Besök eller Zoom av VFU-lärare</w:t>
            </w:r>
            <w:r w:rsidR="001E16AA">
              <w:rPr>
                <w:webHidden/>
              </w:rPr>
              <w:tab/>
            </w:r>
            <w:r w:rsidR="001E16AA">
              <w:rPr>
                <w:webHidden/>
              </w:rPr>
              <w:fldChar w:fldCharType="begin"/>
            </w:r>
            <w:r w:rsidR="001E16AA">
              <w:rPr>
                <w:webHidden/>
              </w:rPr>
              <w:instrText xml:space="preserve"> PAGEREF _Toc11680975 \h </w:instrText>
            </w:r>
            <w:r w:rsidR="001E16AA">
              <w:rPr>
                <w:webHidden/>
              </w:rPr>
            </w:r>
            <w:r w:rsidR="001E16AA">
              <w:rPr>
                <w:webHidden/>
              </w:rPr>
              <w:fldChar w:fldCharType="separate"/>
            </w:r>
            <w:r w:rsidR="00FC431E">
              <w:rPr>
                <w:webHidden/>
              </w:rPr>
              <w:t>7</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76" w:history="1">
            <w:r w:rsidR="001E16AA" w:rsidRPr="003E4061">
              <w:rPr>
                <w:rStyle w:val="Hyperlnk"/>
                <w:rFonts w:ascii="Times New Roman" w:hAnsi="Times New Roman" w:cs="Times New Roman"/>
              </w:rPr>
              <w:t>2.4.1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Besök</w:t>
            </w:r>
            <w:r w:rsidR="001E16AA">
              <w:rPr>
                <w:webHidden/>
              </w:rPr>
              <w:tab/>
            </w:r>
            <w:r w:rsidR="001E16AA">
              <w:rPr>
                <w:webHidden/>
              </w:rPr>
              <w:fldChar w:fldCharType="begin"/>
            </w:r>
            <w:r w:rsidR="001E16AA">
              <w:rPr>
                <w:webHidden/>
              </w:rPr>
              <w:instrText xml:space="preserve"> PAGEREF _Toc11680976 \h </w:instrText>
            </w:r>
            <w:r w:rsidR="001E16AA">
              <w:rPr>
                <w:webHidden/>
              </w:rPr>
            </w:r>
            <w:r w:rsidR="001E16AA">
              <w:rPr>
                <w:webHidden/>
              </w:rPr>
              <w:fldChar w:fldCharType="separate"/>
            </w:r>
            <w:r w:rsidR="00FC431E">
              <w:rPr>
                <w:webHidden/>
              </w:rPr>
              <w:t>8</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77" w:history="1">
            <w:r w:rsidR="001E16AA" w:rsidRPr="003E4061">
              <w:rPr>
                <w:rStyle w:val="Hyperlnk"/>
                <w:rFonts w:ascii="Times New Roman" w:hAnsi="Times New Roman" w:cs="Times New Roman"/>
              </w:rPr>
              <w:t>2.4.2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Zoom</w:t>
            </w:r>
            <w:r w:rsidR="001E16AA">
              <w:rPr>
                <w:webHidden/>
              </w:rPr>
              <w:tab/>
            </w:r>
            <w:r w:rsidR="001E16AA">
              <w:rPr>
                <w:webHidden/>
              </w:rPr>
              <w:fldChar w:fldCharType="begin"/>
            </w:r>
            <w:r w:rsidR="001E16AA">
              <w:rPr>
                <w:webHidden/>
              </w:rPr>
              <w:instrText xml:space="preserve"> PAGEREF _Toc11680977 \h </w:instrText>
            </w:r>
            <w:r w:rsidR="001E16AA">
              <w:rPr>
                <w:webHidden/>
              </w:rPr>
            </w:r>
            <w:r w:rsidR="001E16AA">
              <w:rPr>
                <w:webHidden/>
              </w:rPr>
              <w:fldChar w:fldCharType="separate"/>
            </w:r>
            <w:r w:rsidR="00FC431E">
              <w:rPr>
                <w:webHidden/>
              </w:rPr>
              <w:t>8</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78" w:history="1">
            <w:r w:rsidR="001E16AA" w:rsidRPr="003E4061">
              <w:rPr>
                <w:rStyle w:val="Hyperlnk"/>
                <w:rFonts w:ascii="Times New Roman" w:hAnsi="Times New Roman" w:cs="Times New Roman"/>
              </w:rPr>
              <w:t>2.4.3</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Inför trepartssamtalet</w:t>
            </w:r>
            <w:r w:rsidR="001E16AA">
              <w:rPr>
                <w:webHidden/>
              </w:rPr>
              <w:tab/>
            </w:r>
            <w:r w:rsidR="001E16AA">
              <w:rPr>
                <w:webHidden/>
              </w:rPr>
              <w:fldChar w:fldCharType="begin"/>
            </w:r>
            <w:r w:rsidR="001E16AA">
              <w:rPr>
                <w:webHidden/>
              </w:rPr>
              <w:instrText xml:space="preserve"> PAGEREF _Toc11680978 \h </w:instrText>
            </w:r>
            <w:r w:rsidR="001E16AA">
              <w:rPr>
                <w:webHidden/>
              </w:rPr>
            </w:r>
            <w:r w:rsidR="001E16AA">
              <w:rPr>
                <w:webHidden/>
              </w:rPr>
              <w:fldChar w:fldCharType="separate"/>
            </w:r>
            <w:r w:rsidR="00FC431E">
              <w:rPr>
                <w:webHidden/>
              </w:rPr>
              <w:t>8</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79" w:history="1">
            <w:r w:rsidR="001E16AA" w:rsidRPr="003E4061">
              <w:rPr>
                <w:rStyle w:val="Hyperlnk"/>
                <w:rFonts w:ascii="Times New Roman" w:hAnsi="Times New Roman" w:cs="Times New Roman"/>
              </w:rPr>
              <w:t>2.4.4</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Under trepartssamtalet</w:t>
            </w:r>
            <w:r w:rsidR="001E16AA">
              <w:rPr>
                <w:webHidden/>
              </w:rPr>
              <w:tab/>
            </w:r>
            <w:r w:rsidR="001E16AA">
              <w:rPr>
                <w:webHidden/>
              </w:rPr>
              <w:fldChar w:fldCharType="begin"/>
            </w:r>
            <w:r w:rsidR="001E16AA">
              <w:rPr>
                <w:webHidden/>
              </w:rPr>
              <w:instrText xml:space="preserve"> PAGEREF _Toc11680979 \h </w:instrText>
            </w:r>
            <w:r w:rsidR="001E16AA">
              <w:rPr>
                <w:webHidden/>
              </w:rPr>
            </w:r>
            <w:r w:rsidR="001E16AA">
              <w:rPr>
                <w:webHidden/>
              </w:rPr>
              <w:fldChar w:fldCharType="separate"/>
            </w:r>
            <w:r w:rsidR="00FC431E">
              <w:rPr>
                <w:webHidden/>
              </w:rPr>
              <w:t>9</w:t>
            </w:r>
            <w:r w:rsidR="001E16AA">
              <w:rPr>
                <w:webHidden/>
              </w:rPr>
              <w:fldChar w:fldCharType="end"/>
            </w:r>
          </w:hyperlink>
        </w:p>
        <w:p w:rsidR="001E16AA" w:rsidRDefault="00CD3C0F">
          <w:pPr>
            <w:pStyle w:val="Innehll1"/>
            <w:rPr>
              <w:rFonts w:asciiTheme="minorHAnsi" w:hAnsiTheme="minorHAnsi" w:cstheme="minorBidi"/>
              <w:color w:val="auto"/>
              <w:sz w:val="22"/>
              <w:szCs w:val="22"/>
            </w:rPr>
          </w:pPr>
          <w:hyperlink w:anchor="_Toc11680980" w:history="1">
            <w:r w:rsidR="001E16AA" w:rsidRPr="003E4061">
              <w:rPr>
                <w:rStyle w:val="Hyperlnk"/>
                <w:rFonts w:ascii="Times New Roman" w:hAnsi="Times New Roman" w:cs="Times New Roman"/>
              </w:rPr>
              <w:t>3</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Examinationer</w:t>
            </w:r>
            <w:r w:rsidR="001E16AA">
              <w:rPr>
                <w:webHidden/>
              </w:rPr>
              <w:tab/>
            </w:r>
            <w:r w:rsidR="001E16AA">
              <w:rPr>
                <w:webHidden/>
              </w:rPr>
              <w:fldChar w:fldCharType="begin"/>
            </w:r>
            <w:r w:rsidR="001E16AA">
              <w:rPr>
                <w:webHidden/>
              </w:rPr>
              <w:instrText xml:space="preserve"> PAGEREF _Toc11680980 \h </w:instrText>
            </w:r>
            <w:r w:rsidR="001E16AA">
              <w:rPr>
                <w:webHidden/>
              </w:rPr>
            </w:r>
            <w:r w:rsidR="001E16AA">
              <w:rPr>
                <w:webHidden/>
              </w:rPr>
              <w:fldChar w:fldCharType="separate"/>
            </w:r>
            <w:r w:rsidR="00FC431E">
              <w:rPr>
                <w:webHidden/>
              </w:rPr>
              <w:t>9</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81" w:history="1">
            <w:r w:rsidR="001E16AA" w:rsidRPr="003E4061">
              <w:rPr>
                <w:rStyle w:val="Hyperlnk"/>
                <w:rFonts w:ascii="Times New Roman" w:hAnsi="Times New Roman" w:cs="Times New Roman"/>
              </w:rPr>
              <w:t>3.1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Tillämpade didaktiska (TDL1) och sociala (TSLF) lärförmågor</w:t>
            </w:r>
            <w:r w:rsidR="001E16AA">
              <w:rPr>
                <w:webHidden/>
              </w:rPr>
              <w:tab/>
            </w:r>
            <w:r w:rsidR="001E16AA">
              <w:rPr>
                <w:webHidden/>
              </w:rPr>
              <w:fldChar w:fldCharType="begin"/>
            </w:r>
            <w:r w:rsidR="001E16AA">
              <w:rPr>
                <w:webHidden/>
              </w:rPr>
              <w:instrText xml:space="preserve"> PAGEREF _Toc11680981 \h </w:instrText>
            </w:r>
            <w:r w:rsidR="001E16AA">
              <w:rPr>
                <w:webHidden/>
              </w:rPr>
            </w:r>
            <w:r w:rsidR="001E16AA">
              <w:rPr>
                <w:webHidden/>
              </w:rPr>
              <w:fldChar w:fldCharType="separate"/>
            </w:r>
            <w:r w:rsidR="00FC431E">
              <w:rPr>
                <w:webHidden/>
              </w:rPr>
              <w:t>10</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82" w:history="1">
            <w:r w:rsidR="001E16AA" w:rsidRPr="003E4061">
              <w:rPr>
                <w:rStyle w:val="Hyperlnk"/>
                <w:rFonts w:ascii="Times New Roman" w:hAnsi="Times New Roman" w:cs="Times New Roman"/>
              </w:rPr>
              <w:t>3.1.1</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Tillämpade didaktiska lärförmågor</w:t>
            </w:r>
            <w:r w:rsidR="001E16AA">
              <w:rPr>
                <w:webHidden/>
              </w:rPr>
              <w:tab/>
            </w:r>
            <w:r w:rsidR="001E16AA">
              <w:rPr>
                <w:webHidden/>
              </w:rPr>
              <w:fldChar w:fldCharType="begin"/>
            </w:r>
            <w:r w:rsidR="001E16AA">
              <w:rPr>
                <w:webHidden/>
              </w:rPr>
              <w:instrText xml:space="preserve"> PAGEREF _Toc11680982 \h </w:instrText>
            </w:r>
            <w:r w:rsidR="001E16AA">
              <w:rPr>
                <w:webHidden/>
              </w:rPr>
            </w:r>
            <w:r w:rsidR="001E16AA">
              <w:rPr>
                <w:webHidden/>
              </w:rPr>
              <w:fldChar w:fldCharType="separate"/>
            </w:r>
            <w:r w:rsidR="00FC431E">
              <w:rPr>
                <w:webHidden/>
              </w:rPr>
              <w:t>10</w:t>
            </w:r>
            <w:r w:rsidR="001E16AA">
              <w:rPr>
                <w:webHidden/>
              </w:rPr>
              <w:fldChar w:fldCharType="end"/>
            </w:r>
          </w:hyperlink>
        </w:p>
        <w:p w:rsidR="001E16AA" w:rsidRDefault="00CD3C0F">
          <w:pPr>
            <w:pStyle w:val="Innehll3"/>
            <w:tabs>
              <w:tab w:val="left" w:pos="1100"/>
            </w:tabs>
            <w:rPr>
              <w:rFonts w:asciiTheme="minorHAnsi" w:hAnsiTheme="minorHAnsi" w:cstheme="minorBidi"/>
              <w:color w:val="auto"/>
              <w:sz w:val="22"/>
              <w:szCs w:val="22"/>
            </w:rPr>
          </w:pPr>
          <w:hyperlink w:anchor="_Toc11680983" w:history="1">
            <w:r w:rsidR="001E16AA" w:rsidRPr="003E4061">
              <w:rPr>
                <w:rStyle w:val="Hyperlnk"/>
                <w:rFonts w:ascii="Times New Roman" w:hAnsi="Times New Roman" w:cs="Times New Roman"/>
              </w:rPr>
              <w:t>3.1.2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Tillämpade sociala lärförmågor</w:t>
            </w:r>
            <w:r w:rsidR="001E16AA">
              <w:rPr>
                <w:webHidden/>
              </w:rPr>
              <w:tab/>
            </w:r>
            <w:r w:rsidR="001E16AA">
              <w:rPr>
                <w:webHidden/>
              </w:rPr>
              <w:fldChar w:fldCharType="begin"/>
            </w:r>
            <w:r w:rsidR="001E16AA">
              <w:rPr>
                <w:webHidden/>
              </w:rPr>
              <w:instrText xml:space="preserve"> PAGEREF _Toc11680983 \h </w:instrText>
            </w:r>
            <w:r w:rsidR="001E16AA">
              <w:rPr>
                <w:webHidden/>
              </w:rPr>
            </w:r>
            <w:r w:rsidR="001E16AA">
              <w:rPr>
                <w:webHidden/>
              </w:rPr>
              <w:fldChar w:fldCharType="separate"/>
            </w:r>
            <w:r w:rsidR="00FC431E">
              <w:rPr>
                <w:webHidden/>
              </w:rPr>
              <w:t>13</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84" w:history="1">
            <w:r w:rsidR="001E16AA" w:rsidRPr="003E4061">
              <w:rPr>
                <w:rStyle w:val="Hyperlnk"/>
                <w:rFonts w:ascii="Times New Roman" w:hAnsi="Times New Roman" w:cs="Times New Roman"/>
              </w:rPr>
              <w:t>3.2</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Skriftlig redovisning i rapportform: Ledarskap i förskolan (RAP3)</w:t>
            </w:r>
            <w:r w:rsidR="001E16AA">
              <w:rPr>
                <w:webHidden/>
              </w:rPr>
              <w:tab/>
            </w:r>
            <w:r w:rsidR="001E16AA">
              <w:rPr>
                <w:webHidden/>
              </w:rPr>
              <w:fldChar w:fldCharType="begin"/>
            </w:r>
            <w:r w:rsidR="001E16AA">
              <w:rPr>
                <w:webHidden/>
              </w:rPr>
              <w:instrText xml:space="preserve"> PAGEREF _Toc11680984 \h </w:instrText>
            </w:r>
            <w:r w:rsidR="001E16AA">
              <w:rPr>
                <w:webHidden/>
              </w:rPr>
            </w:r>
            <w:r w:rsidR="001E16AA">
              <w:rPr>
                <w:webHidden/>
              </w:rPr>
              <w:fldChar w:fldCharType="separate"/>
            </w:r>
            <w:r w:rsidR="00FC431E">
              <w:rPr>
                <w:webHidden/>
              </w:rPr>
              <w:t>14</w:t>
            </w:r>
            <w:r w:rsidR="001E16AA">
              <w:rPr>
                <w:webHidden/>
              </w:rPr>
              <w:fldChar w:fldCharType="end"/>
            </w:r>
          </w:hyperlink>
        </w:p>
        <w:p w:rsidR="001E16AA" w:rsidRDefault="00CD3C0F">
          <w:pPr>
            <w:pStyle w:val="Innehll2"/>
            <w:tabs>
              <w:tab w:val="left" w:pos="880"/>
            </w:tabs>
            <w:rPr>
              <w:rFonts w:asciiTheme="minorHAnsi" w:hAnsiTheme="minorHAnsi" w:cstheme="minorBidi"/>
              <w:color w:val="auto"/>
              <w:sz w:val="22"/>
              <w:szCs w:val="22"/>
            </w:rPr>
          </w:pPr>
          <w:hyperlink w:anchor="_Toc11680985" w:history="1">
            <w:r w:rsidR="001E16AA" w:rsidRPr="003E4061">
              <w:rPr>
                <w:rStyle w:val="Hyperlnk"/>
                <w:rFonts w:ascii="Times New Roman" w:hAnsi="Times New Roman" w:cs="Times New Roman"/>
              </w:rPr>
              <w:t>3.3</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Igentagning</w:t>
            </w:r>
            <w:r w:rsidR="001E16AA">
              <w:rPr>
                <w:webHidden/>
              </w:rPr>
              <w:tab/>
            </w:r>
            <w:r w:rsidR="001E16AA">
              <w:rPr>
                <w:webHidden/>
              </w:rPr>
              <w:fldChar w:fldCharType="begin"/>
            </w:r>
            <w:r w:rsidR="001E16AA">
              <w:rPr>
                <w:webHidden/>
              </w:rPr>
              <w:instrText xml:space="preserve"> PAGEREF _Toc11680985 \h </w:instrText>
            </w:r>
            <w:r w:rsidR="001E16AA">
              <w:rPr>
                <w:webHidden/>
              </w:rPr>
            </w:r>
            <w:r w:rsidR="001E16AA">
              <w:rPr>
                <w:webHidden/>
              </w:rPr>
              <w:fldChar w:fldCharType="separate"/>
            </w:r>
            <w:r w:rsidR="00FC431E">
              <w:rPr>
                <w:webHidden/>
              </w:rPr>
              <w:t>16</w:t>
            </w:r>
            <w:r w:rsidR="001E16AA">
              <w:rPr>
                <w:webHidden/>
              </w:rPr>
              <w:fldChar w:fldCharType="end"/>
            </w:r>
          </w:hyperlink>
        </w:p>
        <w:p w:rsidR="001E16AA" w:rsidRDefault="00CD3C0F">
          <w:pPr>
            <w:pStyle w:val="Innehll1"/>
            <w:rPr>
              <w:rFonts w:asciiTheme="minorHAnsi" w:hAnsiTheme="minorHAnsi" w:cstheme="minorBidi"/>
              <w:color w:val="auto"/>
              <w:sz w:val="22"/>
              <w:szCs w:val="22"/>
            </w:rPr>
          </w:pPr>
          <w:hyperlink w:anchor="_Toc11680986" w:history="1">
            <w:r w:rsidR="001E16AA" w:rsidRPr="003E4061">
              <w:rPr>
                <w:rStyle w:val="Hyperlnk"/>
                <w:rFonts w:ascii="Times New Roman" w:hAnsi="Times New Roman" w:cs="Times New Roman"/>
              </w:rPr>
              <w:t>4</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Kurslitteratur</w:t>
            </w:r>
            <w:r w:rsidR="001E16AA">
              <w:rPr>
                <w:webHidden/>
              </w:rPr>
              <w:tab/>
            </w:r>
            <w:r w:rsidR="001E16AA">
              <w:rPr>
                <w:webHidden/>
              </w:rPr>
              <w:fldChar w:fldCharType="begin"/>
            </w:r>
            <w:r w:rsidR="001E16AA">
              <w:rPr>
                <w:webHidden/>
              </w:rPr>
              <w:instrText xml:space="preserve"> PAGEREF _Toc11680986 \h </w:instrText>
            </w:r>
            <w:r w:rsidR="001E16AA">
              <w:rPr>
                <w:webHidden/>
              </w:rPr>
            </w:r>
            <w:r w:rsidR="001E16AA">
              <w:rPr>
                <w:webHidden/>
              </w:rPr>
              <w:fldChar w:fldCharType="separate"/>
            </w:r>
            <w:r w:rsidR="00FC431E">
              <w:rPr>
                <w:webHidden/>
              </w:rPr>
              <w:t>16</w:t>
            </w:r>
            <w:r w:rsidR="001E16AA">
              <w:rPr>
                <w:webHidden/>
              </w:rPr>
              <w:fldChar w:fldCharType="end"/>
            </w:r>
          </w:hyperlink>
        </w:p>
        <w:p w:rsidR="001E16AA" w:rsidRDefault="00CD3C0F">
          <w:pPr>
            <w:pStyle w:val="Innehll1"/>
            <w:rPr>
              <w:rFonts w:asciiTheme="minorHAnsi" w:hAnsiTheme="minorHAnsi" w:cstheme="minorBidi"/>
              <w:color w:val="auto"/>
              <w:sz w:val="22"/>
              <w:szCs w:val="22"/>
            </w:rPr>
          </w:pPr>
          <w:hyperlink w:anchor="_Toc11680987" w:history="1">
            <w:r w:rsidR="001E16AA" w:rsidRPr="003E4061">
              <w:rPr>
                <w:rStyle w:val="Hyperlnk"/>
                <w:rFonts w:ascii="Times New Roman" w:hAnsi="Times New Roman" w:cs="Times New Roman"/>
              </w:rPr>
              <w:t>5</w:t>
            </w:r>
            <w:r w:rsidR="001E16AA">
              <w:rPr>
                <w:rFonts w:asciiTheme="minorHAnsi" w:hAnsiTheme="minorHAnsi" w:cstheme="minorBidi"/>
                <w:color w:val="auto"/>
                <w:sz w:val="22"/>
                <w:szCs w:val="22"/>
              </w:rPr>
              <w:tab/>
            </w:r>
            <w:r w:rsidR="001E16AA" w:rsidRPr="003E4061">
              <w:rPr>
                <w:rStyle w:val="Hyperlnk"/>
                <w:rFonts w:ascii="Times New Roman" w:hAnsi="Times New Roman" w:cs="Times New Roman"/>
              </w:rPr>
              <w:t>Avslutning</w:t>
            </w:r>
            <w:r w:rsidR="001E16AA">
              <w:rPr>
                <w:webHidden/>
              </w:rPr>
              <w:tab/>
            </w:r>
            <w:r w:rsidR="001E16AA">
              <w:rPr>
                <w:webHidden/>
              </w:rPr>
              <w:fldChar w:fldCharType="begin"/>
            </w:r>
            <w:r w:rsidR="001E16AA">
              <w:rPr>
                <w:webHidden/>
              </w:rPr>
              <w:instrText xml:space="preserve"> PAGEREF _Toc11680987 \h </w:instrText>
            </w:r>
            <w:r w:rsidR="001E16AA">
              <w:rPr>
                <w:webHidden/>
              </w:rPr>
            </w:r>
            <w:r w:rsidR="001E16AA">
              <w:rPr>
                <w:webHidden/>
              </w:rPr>
              <w:fldChar w:fldCharType="separate"/>
            </w:r>
            <w:r w:rsidR="00FC431E">
              <w:rPr>
                <w:webHidden/>
              </w:rPr>
              <w:t>16</w:t>
            </w:r>
            <w:r w:rsidR="001E16AA">
              <w:rPr>
                <w:webHidden/>
              </w:rPr>
              <w:fldChar w:fldCharType="end"/>
            </w:r>
          </w:hyperlink>
        </w:p>
        <w:p w:rsidR="00CF538F" w:rsidRPr="00584E0D" w:rsidRDefault="00CF538F" w:rsidP="00CF538F">
          <w:r>
            <w:rPr>
              <w:b/>
              <w:bCs/>
            </w:rPr>
            <w:fldChar w:fldCharType="end"/>
          </w:r>
        </w:p>
      </w:sdtContent>
    </w:sdt>
    <w:p w:rsidR="00C65ACF" w:rsidRDefault="00C65ACF" w:rsidP="00C65ACF">
      <w:pPr>
        <w:pStyle w:val="Rubrik1"/>
        <w:numPr>
          <w:ilvl w:val="0"/>
          <w:numId w:val="0"/>
        </w:numPr>
        <w:rPr>
          <w:rFonts w:ascii="Times New Roman" w:hAnsi="Times New Roman" w:cs="Times New Roman"/>
        </w:rPr>
      </w:pPr>
    </w:p>
    <w:p w:rsidR="00C65ACF" w:rsidRDefault="00C65ACF" w:rsidP="00C65ACF">
      <w:pPr>
        <w:pStyle w:val="Rubrik1"/>
        <w:numPr>
          <w:ilvl w:val="0"/>
          <w:numId w:val="0"/>
        </w:numPr>
        <w:rPr>
          <w:rFonts w:ascii="Times New Roman" w:hAnsi="Times New Roman" w:cs="Times New Roman"/>
        </w:rPr>
      </w:pPr>
    </w:p>
    <w:p w:rsidR="00C65ACF" w:rsidRDefault="00C65ACF" w:rsidP="00C65ACF">
      <w:pPr>
        <w:pStyle w:val="Rubrik1"/>
        <w:numPr>
          <w:ilvl w:val="0"/>
          <w:numId w:val="0"/>
        </w:numPr>
        <w:rPr>
          <w:rFonts w:ascii="Times New Roman" w:hAnsi="Times New Roman" w:cs="Times New Roman"/>
        </w:rPr>
      </w:pPr>
    </w:p>
    <w:p w:rsidR="00C65ACF" w:rsidRDefault="00C65ACF" w:rsidP="00C65ACF">
      <w:pPr>
        <w:pStyle w:val="Rubrik1"/>
        <w:numPr>
          <w:ilvl w:val="0"/>
          <w:numId w:val="0"/>
        </w:numPr>
        <w:rPr>
          <w:rFonts w:ascii="Times New Roman" w:hAnsi="Times New Roman" w:cs="Times New Roman"/>
        </w:rPr>
      </w:pPr>
    </w:p>
    <w:p w:rsidR="00C65ACF" w:rsidRPr="00C65ACF" w:rsidRDefault="00C65ACF" w:rsidP="00C65ACF"/>
    <w:p w:rsidR="00CF538F" w:rsidRPr="00944A5F" w:rsidRDefault="00CF538F" w:rsidP="00944A5F">
      <w:pPr>
        <w:pStyle w:val="Rubrik1"/>
        <w:rPr>
          <w:rFonts w:ascii="Times New Roman" w:hAnsi="Times New Roman" w:cs="Times New Roman"/>
        </w:rPr>
      </w:pPr>
      <w:bookmarkStart w:id="1" w:name="_Toc11680968"/>
      <w:r w:rsidRPr="00944A5F">
        <w:rPr>
          <w:rFonts w:ascii="Times New Roman" w:hAnsi="Times New Roman" w:cs="Times New Roman"/>
        </w:rPr>
        <w:lastRenderedPageBreak/>
        <w:t>Introduktion</w:t>
      </w:r>
      <w:bookmarkEnd w:id="1"/>
    </w:p>
    <w:p w:rsidR="00CF538F" w:rsidRPr="00F91A4D" w:rsidRDefault="00CF538F" w:rsidP="00F950BC">
      <w:pPr>
        <w:spacing w:line="360" w:lineRule="auto"/>
        <w:rPr>
          <w:rFonts w:ascii="Times New Roman" w:hAnsi="Times New Roman" w:cs="Times New Roman"/>
          <w:sz w:val="24"/>
          <w:szCs w:val="24"/>
        </w:rPr>
      </w:pPr>
      <w:r w:rsidRPr="00F91A4D">
        <w:rPr>
          <w:rFonts w:ascii="Times New Roman" w:hAnsi="Times New Roman" w:cs="Times New Roman"/>
          <w:sz w:val="24"/>
          <w:szCs w:val="24"/>
        </w:rPr>
        <w:t>Förskolepedagogik som kunskapsområde utgör utgångspunkten för kursens alla delar. Förskolepedagogik inkluderar, förutom kurser med namnet ”förskolepedagogik”, områdena barns språkliga utveckling, matematiklärande, lärande i naturvetenskap och teknik. Kursen är verksamhetsförlagd men det ingår också att reflektera över erfarenhetsbaserad kunskap i relation till forskningsbaserad kunskap. På kursen används lärplattfo</w:t>
      </w:r>
      <w:r w:rsidR="00EB780B">
        <w:rPr>
          <w:rFonts w:ascii="Times New Roman" w:hAnsi="Times New Roman" w:cs="Times New Roman"/>
          <w:sz w:val="24"/>
          <w:szCs w:val="24"/>
        </w:rPr>
        <w:t>rmen Lisam. Där sker inlämning av uppgiften och</w:t>
      </w:r>
      <w:r w:rsidRPr="00F91A4D">
        <w:rPr>
          <w:rFonts w:ascii="Times New Roman" w:hAnsi="Times New Roman" w:cs="Times New Roman"/>
          <w:sz w:val="24"/>
          <w:szCs w:val="24"/>
        </w:rPr>
        <w:t xml:space="preserve"> </w:t>
      </w:r>
      <w:r w:rsidR="00EB780B">
        <w:rPr>
          <w:rFonts w:ascii="Times New Roman" w:hAnsi="Times New Roman" w:cs="Times New Roman"/>
          <w:sz w:val="24"/>
          <w:szCs w:val="24"/>
        </w:rPr>
        <w:t>information till dig att finnas. G</w:t>
      </w:r>
      <w:r w:rsidRPr="00F91A4D">
        <w:rPr>
          <w:rFonts w:ascii="Times New Roman" w:hAnsi="Times New Roman" w:cs="Times New Roman"/>
          <w:sz w:val="24"/>
          <w:szCs w:val="24"/>
        </w:rPr>
        <w:t>å in på Lis</w:t>
      </w:r>
      <w:r w:rsidR="00EB780B">
        <w:rPr>
          <w:rFonts w:ascii="Times New Roman" w:hAnsi="Times New Roman" w:cs="Times New Roman"/>
          <w:sz w:val="24"/>
          <w:szCs w:val="24"/>
        </w:rPr>
        <w:t xml:space="preserve">am regelbundet för att vara uppdaterad och där kan du </w:t>
      </w:r>
      <w:r w:rsidRPr="00F91A4D">
        <w:rPr>
          <w:rFonts w:ascii="Times New Roman" w:hAnsi="Times New Roman" w:cs="Times New Roman"/>
          <w:sz w:val="24"/>
          <w:szCs w:val="24"/>
        </w:rPr>
        <w:t>ställa fr</w:t>
      </w:r>
      <w:r w:rsidR="00EB780B">
        <w:rPr>
          <w:rFonts w:ascii="Times New Roman" w:hAnsi="Times New Roman" w:cs="Times New Roman"/>
          <w:sz w:val="24"/>
          <w:szCs w:val="24"/>
        </w:rPr>
        <w:t>ågor till kursansvarig</w:t>
      </w:r>
      <w:r w:rsidRPr="00F91A4D">
        <w:rPr>
          <w:rFonts w:ascii="Times New Roman" w:hAnsi="Times New Roman" w:cs="Times New Roman"/>
          <w:sz w:val="24"/>
          <w:szCs w:val="24"/>
        </w:rPr>
        <w:t>.</w:t>
      </w:r>
    </w:p>
    <w:p w:rsidR="00CF538F" w:rsidRPr="00944A5F" w:rsidRDefault="00CF538F" w:rsidP="00944A5F">
      <w:pPr>
        <w:pStyle w:val="Rubrik2"/>
        <w:rPr>
          <w:rFonts w:ascii="Times New Roman" w:hAnsi="Times New Roman" w:cs="Times New Roman"/>
          <w:b w:val="0"/>
        </w:rPr>
      </w:pPr>
      <w:bookmarkStart w:id="2" w:name="_Toc11680969"/>
      <w:r w:rsidRPr="00944A5F">
        <w:rPr>
          <w:rFonts w:ascii="Times New Roman" w:hAnsi="Times New Roman" w:cs="Times New Roman"/>
          <w:b w:val="0"/>
        </w:rPr>
        <w:t>Kursens mål</w:t>
      </w:r>
      <w:bookmarkEnd w:id="2"/>
    </w:p>
    <w:p w:rsidR="00CF538F" w:rsidRDefault="00CF538F" w:rsidP="00F91A4D">
      <w:pPr>
        <w:pStyle w:val="Normalindrag"/>
        <w:spacing w:line="360" w:lineRule="auto"/>
        <w:ind w:firstLine="0"/>
        <w:rPr>
          <w:rFonts w:ascii="Times New Roman" w:hAnsi="Times New Roman" w:cs="Times New Roman"/>
          <w:sz w:val="24"/>
          <w:szCs w:val="24"/>
        </w:rPr>
      </w:pPr>
      <w:r w:rsidRPr="00F91A4D">
        <w:rPr>
          <w:rFonts w:ascii="Times New Roman" w:hAnsi="Times New Roman" w:cs="Times New Roman"/>
          <w:sz w:val="24"/>
          <w:szCs w:val="24"/>
        </w:rPr>
        <w:t>Efter avslutad kurs ska den studerande:</w:t>
      </w:r>
    </w:p>
    <w:p w:rsidR="007411E6" w:rsidRPr="00F91A4D"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självständigt konkretisera styrdokumentens innehåll i den pedagogiska verksamheten och anpassa dem till barns skilda förutsättningar</w:t>
      </w:r>
    </w:p>
    <w:p w:rsidR="007411E6" w:rsidRPr="00F91A4D"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självständigt organisera miljöer för lärande och utveckling utifrån forsknings- och erfarenhetsbaserad kunskap inom det förskolepedagogiska området</w:t>
      </w:r>
    </w:p>
    <w:p w:rsidR="007411E6"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ta helhetsansvar under en tvåveckors period för planering, genomförande, ledning och utvärdering av förskoleverksamhet i enlighet med styrdokument, didaktiska teorier och modeller</w:t>
      </w:r>
    </w:p>
    <w:p w:rsidR="007411E6" w:rsidRPr="007411E6"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visa förmåga att analysera, följa upp och dokumentera barns lärande och utveckling utifrån forsknings- och erfarenhetsbaserad kunskap</w:t>
      </w:r>
    </w:p>
    <w:p w:rsidR="007411E6" w:rsidRPr="00F91A4D"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visa förmåga att ta tillvara barns kunskaper och erfarenheter och skapa förutsättningar för alla barn att lära och utvecklas</w:t>
      </w:r>
    </w:p>
    <w:p w:rsidR="007411E6" w:rsidRPr="007411E6" w:rsidRDefault="007411E6" w:rsidP="007411E6">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anpassa sitt ledarskap till den pedagogiska situationen</w:t>
      </w:r>
    </w:p>
    <w:p w:rsidR="00CF538F" w:rsidRPr="00F91A4D" w:rsidRDefault="00CF538F" w:rsidP="00F91A4D">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använda ett professionellt och etiskt förhållningssätt i samverkan med barn, personal och vårdnadshavare</w:t>
      </w:r>
    </w:p>
    <w:p w:rsidR="005B6976" w:rsidRPr="00F91A4D" w:rsidRDefault="005B6976" w:rsidP="00F91A4D">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visa förmåga till självreflektion genom att delta i kollegiala samtal samt ta till sig konstruktiv kritik och förändra sitt handlande</w:t>
      </w:r>
    </w:p>
    <w:p w:rsidR="00CF538F" w:rsidRPr="00944A5F" w:rsidRDefault="00CF538F" w:rsidP="00CF538F">
      <w:pPr>
        <w:pStyle w:val="Rubrik2"/>
        <w:rPr>
          <w:rFonts w:ascii="Times New Roman" w:hAnsi="Times New Roman" w:cs="Times New Roman"/>
          <w:b w:val="0"/>
        </w:rPr>
      </w:pPr>
      <w:bookmarkStart w:id="3" w:name="_Toc11680970"/>
      <w:r w:rsidRPr="00944A5F">
        <w:rPr>
          <w:rFonts w:ascii="Times New Roman" w:hAnsi="Times New Roman" w:cs="Times New Roman"/>
          <w:b w:val="0"/>
        </w:rPr>
        <w:lastRenderedPageBreak/>
        <w:t>Kursinnehåll</w:t>
      </w:r>
      <w:bookmarkEnd w:id="3"/>
    </w:p>
    <w:p w:rsidR="00CF538F" w:rsidRPr="00F91A4D" w:rsidRDefault="00CF538F" w:rsidP="00F91A4D">
      <w:pPr>
        <w:spacing w:line="360" w:lineRule="auto"/>
        <w:rPr>
          <w:rFonts w:ascii="Times New Roman" w:hAnsi="Times New Roman" w:cs="Times New Roman"/>
          <w:sz w:val="24"/>
          <w:szCs w:val="24"/>
        </w:rPr>
      </w:pPr>
      <w:r w:rsidRPr="00F91A4D">
        <w:rPr>
          <w:rFonts w:ascii="Times New Roman" w:hAnsi="Times New Roman" w:cs="Times New Roman"/>
          <w:sz w:val="24"/>
          <w:szCs w:val="24"/>
        </w:rPr>
        <w:t>Kursen är verksamhetsförlagd och består av praktiskt tillämpning av olika lärarförmågor i förskolan. De studerande tar helhetsansvar för planer</w:t>
      </w:r>
      <w:r w:rsidR="00EB780B">
        <w:rPr>
          <w:rFonts w:ascii="Times New Roman" w:hAnsi="Times New Roman" w:cs="Times New Roman"/>
          <w:sz w:val="24"/>
          <w:szCs w:val="24"/>
        </w:rPr>
        <w:t>ing, organisering, genomförande och</w:t>
      </w:r>
      <w:r w:rsidRPr="00F91A4D">
        <w:rPr>
          <w:rFonts w:ascii="Times New Roman" w:hAnsi="Times New Roman" w:cs="Times New Roman"/>
          <w:sz w:val="24"/>
          <w:szCs w:val="24"/>
        </w:rPr>
        <w:t xml:space="preserve"> utvärdering av barns lärande och utveckling. I helhetsansvaret ingår att anpassa den pedagogiska verksamheten till barns skilda förutsättningar. Vidare ingår bedömning och dokumentation av barns lärande och utveckling. Att leda, samarbeta och ta ansvar för olika typer av social interaktion samt ämnesteoretisk och didaktisk förtrogenhet är ett centralt innehåll i kursen. Relationen mellan forsknings- och erfarenhetsbaserad kunskap fördjupas i kursen. Uppföljning av och reflektion över den studerandes lärande och yrkesutveckling genomförs med hjälp av utvecklingsguiden. Slutligen f</w:t>
      </w:r>
      <w:r w:rsidR="005276C9">
        <w:rPr>
          <w:rFonts w:ascii="Times New Roman" w:hAnsi="Times New Roman" w:cs="Times New Roman"/>
          <w:sz w:val="24"/>
          <w:szCs w:val="24"/>
        </w:rPr>
        <w:t>år studenterna besök eller Zoom</w:t>
      </w:r>
      <w:r w:rsidRPr="00F91A4D">
        <w:rPr>
          <w:rFonts w:ascii="Times New Roman" w:hAnsi="Times New Roman" w:cs="Times New Roman"/>
          <w:sz w:val="24"/>
          <w:szCs w:val="24"/>
        </w:rPr>
        <w:t xml:space="preserve"> av VFU-lärare. </w:t>
      </w:r>
    </w:p>
    <w:p w:rsidR="00CF538F" w:rsidRPr="00944A5F" w:rsidRDefault="00CF538F" w:rsidP="00944A5F">
      <w:pPr>
        <w:pStyle w:val="Rubrik1"/>
        <w:rPr>
          <w:rFonts w:ascii="Times New Roman" w:hAnsi="Times New Roman" w:cs="Times New Roman"/>
        </w:rPr>
      </w:pPr>
      <w:bookmarkStart w:id="4" w:name="_Toc11680971"/>
      <w:r w:rsidRPr="00944A5F">
        <w:rPr>
          <w:rFonts w:ascii="Times New Roman" w:hAnsi="Times New Roman" w:cs="Times New Roman"/>
        </w:rPr>
        <w:t>Verksamhetsförlagd utbildning</w:t>
      </w:r>
      <w:bookmarkEnd w:id="4"/>
    </w:p>
    <w:p w:rsidR="00CF538F" w:rsidRPr="00944A5F" w:rsidRDefault="00CF538F" w:rsidP="00F91A4D">
      <w:pPr>
        <w:pStyle w:val="Rubrik2"/>
        <w:spacing w:line="360" w:lineRule="auto"/>
        <w:rPr>
          <w:rFonts w:ascii="Times New Roman" w:hAnsi="Times New Roman" w:cs="Times New Roman"/>
          <w:b w:val="0"/>
        </w:rPr>
      </w:pPr>
      <w:bookmarkStart w:id="5" w:name="_Toc11680972"/>
      <w:r w:rsidRPr="00944A5F">
        <w:rPr>
          <w:rFonts w:ascii="Times New Roman" w:hAnsi="Times New Roman" w:cs="Times New Roman"/>
          <w:b w:val="0"/>
        </w:rPr>
        <w:t>Handledaren</w:t>
      </w:r>
      <w:bookmarkEnd w:id="5"/>
    </w:p>
    <w:p w:rsidR="00CF538F" w:rsidRPr="00C174AF" w:rsidRDefault="00CF538F" w:rsidP="00C174AF">
      <w:pPr>
        <w:spacing w:line="360" w:lineRule="auto"/>
        <w:rPr>
          <w:rFonts w:ascii="Times New Roman" w:hAnsi="Times New Roman" w:cs="Times New Roman"/>
          <w:color w:val="auto"/>
          <w:sz w:val="24"/>
          <w:szCs w:val="24"/>
        </w:rPr>
      </w:pPr>
      <w:r w:rsidRPr="00F91A4D">
        <w:rPr>
          <w:rFonts w:ascii="Times New Roman" w:hAnsi="Times New Roman" w:cs="Times New Roman"/>
          <w:sz w:val="24"/>
          <w:szCs w:val="24"/>
        </w:rPr>
        <w:t>Ta i god tid kontakt inför VFU-perioden med din handledare så att ni tillsammans kan planera för de f</w:t>
      </w:r>
      <w:r w:rsidR="00EB780B">
        <w:rPr>
          <w:rFonts w:ascii="Times New Roman" w:hAnsi="Times New Roman" w:cs="Times New Roman"/>
          <w:sz w:val="24"/>
          <w:szCs w:val="24"/>
        </w:rPr>
        <w:t>yra VFU-veckorna</w:t>
      </w:r>
      <w:r w:rsidRPr="00F91A4D">
        <w:rPr>
          <w:rFonts w:ascii="Times New Roman" w:hAnsi="Times New Roman" w:cs="Times New Roman"/>
          <w:sz w:val="24"/>
          <w:szCs w:val="24"/>
        </w:rPr>
        <w:t xml:space="preserve">. Som vanligt ber vi er att tillsammans göra en </w:t>
      </w:r>
      <w:r w:rsidRPr="00F91A4D">
        <w:rPr>
          <w:rFonts w:ascii="Times New Roman" w:hAnsi="Times New Roman" w:cs="Times New Roman"/>
          <w:i/>
          <w:sz w:val="24"/>
          <w:szCs w:val="24"/>
        </w:rPr>
        <w:t>överenskommelse</w:t>
      </w:r>
      <w:r w:rsidRPr="00F91A4D">
        <w:rPr>
          <w:rFonts w:ascii="Times New Roman" w:hAnsi="Times New Roman" w:cs="Times New Roman"/>
          <w:sz w:val="24"/>
          <w:szCs w:val="24"/>
        </w:rPr>
        <w:t xml:space="preserve"> om hur det praktiska ska fungera, se länk</w:t>
      </w:r>
      <w:r w:rsidRPr="00C174AF">
        <w:rPr>
          <w:rFonts w:ascii="Times New Roman" w:hAnsi="Times New Roman" w:cs="Times New Roman"/>
          <w:sz w:val="24"/>
          <w:szCs w:val="24"/>
        </w:rPr>
        <w:t xml:space="preserve">: </w:t>
      </w:r>
      <w:hyperlink r:id="rId19" w:history="1">
        <w:r w:rsidR="00C174AF" w:rsidRPr="00C174AF">
          <w:rPr>
            <w:rStyle w:val="Hyperlnk"/>
            <w:rFonts w:ascii="Times New Roman" w:hAnsi="Times New Roman" w:cs="Times New Roman"/>
            <w:color w:val="0563C1"/>
            <w:sz w:val="24"/>
            <w:szCs w:val="24"/>
          </w:rPr>
          <w:t>https://liu.se/artikel/verksamhetsforlagd-utbildning-vid-lararutbildningen</w:t>
        </w:r>
      </w:hyperlink>
    </w:p>
    <w:p w:rsidR="00CF538F" w:rsidRPr="00F91A4D" w:rsidRDefault="00CF538F" w:rsidP="00F950BC">
      <w:pPr>
        <w:pStyle w:val="Normalindrag"/>
        <w:spacing w:line="360" w:lineRule="auto"/>
        <w:ind w:firstLine="0"/>
        <w:rPr>
          <w:rFonts w:ascii="Times New Roman" w:hAnsi="Times New Roman" w:cs="Times New Roman"/>
          <w:sz w:val="24"/>
          <w:szCs w:val="24"/>
        </w:rPr>
      </w:pPr>
      <w:r w:rsidRPr="00F91A4D">
        <w:rPr>
          <w:rFonts w:ascii="Times New Roman" w:hAnsi="Times New Roman" w:cs="Times New Roman"/>
          <w:sz w:val="24"/>
          <w:szCs w:val="24"/>
        </w:rPr>
        <w:t>Observera de riktlinjer som finns för den tid du förväntas göra i barngrupp:</w:t>
      </w:r>
    </w:p>
    <w:p w:rsidR="00CF538F" w:rsidRPr="00F91A4D" w:rsidRDefault="00CF538F" w:rsidP="00F950BC">
      <w:pPr>
        <w:spacing w:line="360" w:lineRule="auto"/>
        <w:rPr>
          <w:rFonts w:ascii="Times New Roman" w:hAnsi="Times New Roman" w:cs="Times New Roman"/>
          <w:sz w:val="24"/>
          <w:szCs w:val="24"/>
        </w:rPr>
      </w:pPr>
      <w:r w:rsidRPr="00F91A4D">
        <w:rPr>
          <w:rFonts w:ascii="Times New Roman" w:hAnsi="Times New Roman" w:cs="Times New Roman"/>
          <w:i/>
          <w:sz w:val="24"/>
          <w:szCs w:val="24"/>
        </w:rPr>
        <w:t xml:space="preserve">För studenter på förskollärarprogrammet förväntas studentens arbetstid uppgå till 40 </w:t>
      </w:r>
      <w:proofErr w:type="spellStart"/>
      <w:r w:rsidRPr="00F91A4D">
        <w:rPr>
          <w:rFonts w:ascii="Times New Roman" w:hAnsi="Times New Roman" w:cs="Times New Roman"/>
          <w:i/>
          <w:sz w:val="24"/>
          <w:szCs w:val="24"/>
        </w:rPr>
        <w:t>tim</w:t>
      </w:r>
      <w:proofErr w:type="spellEnd"/>
      <w:r w:rsidRPr="00F91A4D">
        <w:rPr>
          <w:rFonts w:ascii="Times New Roman" w:hAnsi="Times New Roman" w:cs="Times New Roman"/>
          <w:i/>
          <w:sz w:val="24"/>
          <w:szCs w:val="24"/>
        </w:rPr>
        <w:t>/vecka. Av dessa görs mellan 32-36 timmar i barngrupp. Resterande tid fördelas på planering, reflektion, dokumentation och handledning. Fördelningen av tiden görs i samråd med handledaren i samband med att Överenskommelse student-handledare upprättas. Under dagar med helhetsansvar förväntas studenten gå handledarens tider.</w:t>
      </w:r>
    </w:p>
    <w:p w:rsidR="00CF538F" w:rsidRPr="00944A5F" w:rsidRDefault="00CF538F" w:rsidP="00CF538F">
      <w:pPr>
        <w:pStyle w:val="Rubrik2"/>
        <w:rPr>
          <w:rFonts w:ascii="Times New Roman" w:hAnsi="Times New Roman" w:cs="Times New Roman"/>
          <w:b w:val="0"/>
        </w:rPr>
      </w:pPr>
      <w:bookmarkStart w:id="6" w:name="_Toc11680973"/>
      <w:r w:rsidRPr="00944A5F">
        <w:rPr>
          <w:rFonts w:ascii="Times New Roman" w:hAnsi="Times New Roman" w:cs="Times New Roman"/>
          <w:b w:val="0"/>
        </w:rPr>
        <w:lastRenderedPageBreak/>
        <w:t>Utvecklingsguiden</w:t>
      </w:r>
      <w:bookmarkEnd w:id="6"/>
    </w:p>
    <w:p w:rsidR="00CF538F" w:rsidRPr="00F91A4D" w:rsidRDefault="00CF538F" w:rsidP="00F950BC">
      <w:pPr>
        <w:spacing w:line="360" w:lineRule="auto"/>
        <w:rPr>
          <w:rFonts w:ascii="Times New Roman" w:hAnsi="Times New Roman" w:cs="Times New Roman"/>
          <w:sz w:val="24"/>
          <w:szCs w:val="24"/>
        </w:rPr>
      </w:pPr>
      <w:r w:rsidRPr="00F91A4D">
        <w:rPr>
          <w:rFonts w:ascii="Times New Roman" w:hAnsi="Times New Roman" w:cs="Times New Roman"/>
          <w:sz w:val="24"/>
          <w:szCs w:val="24"/>
        </w:rPr>
        <w:t>Under sista VFU-period på Förskollärarprogrammet kommer det att ställas stora krav på dig. Kursen ligger på avancerad nivå. I utvecklingsguiden har du kommit fram till den sista och avslutande kolumnen, vilket innebär att det inte finns några utvecklingskriterier för dig. Alla kriterier som finns i utvecklingsguiden på den här nivån utgör underlag för examination. Som hjälp och stöd finns som förut utvecklingsplanen att använda som ett verktyg tillsammans med din handledare.</w:t>
      </w:r>
      <w:r w:rsidR="00F950BC">
        <w:rPr>
          <w:rFonts w:ascii="Times New Roman" w:hAnsi="Times New Roman" w:cs="Times New Roman"/>
          <w:sz w:val="24"/>
          <w:szCs w:val="24"/>
        </w:rPr>
        <w:t xml:space="preserve"> </w:t>
      </w:r>
      <w:r w:rsidRPr="00F91A4D">
        <w:rPr>
          <w:rFonts w:ascii="Times New Roman" w:hAnsi="Times New Roman" w:cs="Times New Roman"/>
          <w:sz w:val="24"/>
          <w:szCs w:val="24"/>
        </w:rPr>
        <w:t>Efter dina fyra VFU-veckor fyller handledaren i omdömesformuläret och skickar till angiven adress. I samband med att handledaren fyller i detta bör du och handledaren ha ett samtal. Där kan ni tillsammans utvärdera VFU-perioden och handledaren kan motivera sin bedömning av kriterierna.</w:t>
      </w:r>
      <w:r w:rsidR="00F950BC">
        <w:rPr>
          <w:rFonts w:ascii="Times New Roman" w:hAnsi="Times New Roman" w:cs="Times New Roman"/>
          <w:sz w:val="24"/>
          <w:szCs w:val="24"/>
        </w:rPr>
        <w:t xml:space="preserve"> </w:t>
      </w:r>
      <w:r w:rsidRPr="00F91A4D">
        <w:rPr>
          <w:rFonts w:ascii="Times New Roman" w:hAnsi="Times New Roman" w:cs="Times New Roman"/>
          <w:sz w:val="24"/>
          <w:szCs w:val="24"/>
        </w:rPr>
        <w:t xml:space="preserve">Tillsammans med omdömesformuläret finns ett handledarbrev med särskild information till handledarna. Dessa läggs ut på kursens hemsida under Dokument och kommer också att mejlas till handledarna. </w:t>
      </w:r>
    </w:p>
    <w:p w:rsidR="00CF538F" w:rsidRPr="00944A5F" w:rsidRDefault="00CF538F" w:rsidP="00F91A4D">
      <w:pPr>
        <w:pStyle w:val="Rubrik2"/>
        <w:spacing w:line="360" w:lineRule="auto"/>
        <w:rPr>
          <w:rFonts w:ascii="Times New Roman" w:hAnsi="Times New Roman" w:cs="Times New Roman"/>
          <w:b w:val="0"/>
        </w:rPr>
      </w:pPr>
      <w:bookmarkStart w:id="7" w:name="_Toc11680974"/>
      <w:r w:rsidRPr="00944A5F">
        <w:rPr>
          <w:rFonts w:ascii="Times New Roman" w:hAnsi="Times New Roman" w:cs="Times New Roman"/>
          <w:b w:val="0"/>
        </w:rPr>
        <w:t>Helhetsansvar</w:t>
      </w:r>
      <w:bookmarkEnd w:id="7"/>
    </w:p>
    <w:p w:rsidR="00CF538F" w:rsidRPr="00F91A4D" w:rsidRDefault="00CF538F" w:rsidP="00F950BC">
      <w:pPr>
        <w:spacing w:line="360" w:lineRule="auto"/>
        <w:rPr>
          <w:rFonts w:ascii="Times New Roman" w:hAnsi="Times New Roman" w:cs="Times New Roman"/>
          <w:sz w:val="24"/>
          <w:szCs w:val="24"/>
        </w:rPr>
      </w:pPr>
      <w:r w:rsidRPr="00F91A4D">
        <w:rPr>
          <w:rFonts w:ascii="Times New Roman" w:hAnsi="Times New Roman" w:cs="Times New Roman"/>
          <w:sz w:val="24"/>
          <w:szCs w:val="24"/>
        </w:rPr>
        <w:t>Som ett av de examinerande kriterierna i utvecklingsguiden står det att du ska ta ett helhetsansvar under tio dagar.</w:t>
      </w:r>
      <w:r w:rsidR="00F950BC">
        <w:rPr>
          <w:rFonts w:ascii="Times New Roman" w:hAnsi="Times New Roman" w:cs="Times New Roman"/>
          <w:sz w:val="24"/>
          <w:szCs w:val="24"/>
        </w:rPr>
        <w:t xml:space="preserve"> </w:t>
      </w:r>
      <w:r w:rsidRPr="00F91A4D">
        <w:rPr>
          <w:rFonts w:ascii="Times New Roman" w:hAnsi="Times New Roman" w:cs="Times New Roman"/>
          <w:sz w:val="24"/>
          <w:szCs w:val="24"/>
        </w:rPr>
        <w:t xml:space="preserve">Nedanstående finns att läsa på hemsidan om vad helhetsansvar i förskola innebär: </w:t>
      </w:r>
    </w:p>
    <w:p w:rsidR="00CF538F" w:rsidRPr="00F91A4D" w:rsidRDefault="00CF538F" w:rsidP="00F950BC">
      <w:pPr>
        <w:spacing w:line="360" w:lineRule="auto"/>
        <w:rPr>
          <w:rFonts w:ascii="Times New Roman" w:hAnsi="Times New Roman" w:cs="Times New Roman"/>
          <w:i/>
          <w:sz w:val="24"/>
          <w:szCs w:val="24"/>
        </w:rPr>
      </w:pPr>
      <w:r w:rsidRPr="00F91A4D">
        <w:rPr>
          <w:rFonts w:ascii="Times New Roman" w:hAnsi="Times New Roman" w:cs="Times New Roman"/>
          <w:i/>
          <w:sz w:val="24"/>
          <w:szCs w:val="24"/>
        </w:rPr>
        <w:t>Helhetsansvar innebär att studenten får en möjlighet att öva och prövas i sitt kommande yrke, dvs agera socialt och didaktiskt under en längre sammanhållen tid.</w:t>
      </w:r>
    </w:p>
    <w:p w:rsidR="00CF538F" w:rsidRPr="00F91A4D" w:rsidRDefault="00CF538F" w:rsidP="00F950BC">
      <w:pPr>
        <w:spacing w:line="360" w:lineRule="auto"/>
        <w:rPr>
          <w:rFonts w:ascii="Times New Roman" w:hAnsi="Times New Roman" w:cs="Times New Roman"/>
          <w:i/>
          <w:sz w:val="24"/>
          <w:szCs w:val="24"/>
        </w:rPr>
      </w:pPr>
      <w:r w:rsidRPr="00F91A4D">
        <w:rPr>
          <w:rFonts w:ascii="Times New Roman" w:hAnsi="Times New Roman" w:cs="Times New Roman"/>
          <w:i/>
          <w:sz w:val="24"/>
          <w:szCs w:val="24"/>
        </w:rPr>
        <w:t>I praktiken innebär det att studenten i så stor utsträckning som möjligt tar över de uppgifter som handledaren brukar ha. Det gäller till exempel arbete i barngrupp, föräldrakontakter, dokumentation, reflektion, planering, genomförande och utvärdering samt praktiskt arbete exempelvis i samband</w:t>
      </w:r>
      <w:r w:rsidRPr="00193DFE">
        <w:rPr>
          <w:i/>
        </w:rPr>
        <w:t xml:space="preserve"> </w:t>
      </w:r>
      <w:r w:rsidRPr="00F91A4D">
        <w:rPr>
          <w:rFonts w:ascii="Times New Roman" w:hAnsi="Times New Roman" w:cs="Times New Roman"/>
          <w:i/>
          <w:sz w:val="24"/>
          <w:szCs w:val="24"/>
        </w:rPr>
        <w:t xml:space="preserve">med måltider. Studenten arbetar i ett arbetslag, och tar alltså den del av ansvaret som handledaren brukar ha i det dagliga arbetet. När det gäller speciella </w:t>
      </w:r>
      <w:r w:rsidRPr="00F91A4D">
        <w:rPr>
          <w:rFonts w:ascii="Times New Roman" w:hAnsi="Times New Roman" w:cs="Times New Roman"/>
          <w:i/>
          <w:sz w:val="24"/>
          <w:szCs w:val="24"/>
        </w:rPr>
        <w:lastRenderedPageBreak/>
        <w:t>uppdrag som handledaren har, kan studenten överta dessa efter överenskommelse.</w:t>
      </w:r>
    </w:p>
    <w:p w:rsidR="00CF538F" w:rsidRPr="00F91A4D" w:rsidRDefault="00CF538F" w:rsidP="00F950BC">
      <w:pPr>
        <w:spacing w:line="360" w:lineRule="auto"/>
        <w:rPr>
          <w:rFonts w:ascii="Times New Roman" w:hAnsi="Times New Roman" w:cs="Times New Roman"/>
          <w:i/>
          <w:sz w:val="24"/>
          <w:szCs w:val="24"/>
        </w:rPr>
      </w:pPr>
      <w:r w:rsidRPr="00F91A4D">
        <w:rPr>
          <w:rFonts w:ascii="Times New Roman" w:hAnsi="Times New Roman" w:cs="Times New Roman"/>
          <w:i/>
          <w:sz w:val="24"/>
          <w:szCs w:val="24"/>
        </w:rPr>
        <w:t>Handledare och student ska gemensamt åstadkomma att studenten tar ett kliv fram, medan handledaren tar ett steg tillbaka. Inför helhetsansvaret behövs ett samtal om hur studenten ska få chansen att agera självständigt, och samtidigt få feedback på sin insats. Det är bra om bemanningen är den normala, och att någon ur arbetslaget passar på att utföra andra arbetsuppgifter utanför barngruppen.</w:t>
      </w:r>
    </w:p>
    <w:p w:rsidR="00CF538F" w:rsidRPr="00F91A4D" w:rsidRDefault="00CF538F" w:rsidP="00F950BC">
      <w:pPr>
        <w:spacing w:line="360" w:lineRule="auto"/>
        <w:rPr>
          <w:rFonts w:ascii="Times New Roman" w:hAnsi="Times New Roman" w:cs="Times New Roman"/>
          <w:i/>
          <w:sz w:val="24"/>
          <w:szCs w:val="24"/>
        </w:rPr>
      </w:pPr>
      <w:r w:rsidRPr="00F91A4D">
        <w:rPr>
          <w:rFonts w:ascii="Times New Roman" w:hAnsi="Times New Roman" w:cs="Times New Roman"/>
          <w:i/>
          <w:sz w:val="24"/>
          <w:szCs w:val="24"/>
        </w:rPr>
        <w:t>Eftersom handledaren måste ha sett tillräckligt för att kunna göra en rimlig bedömning, kan det vara lämpligt att det inte är någon annan än handledaren som är där.</w:t>
      </w:r>
    </w:p>
    <w:p w:rsidR="00CF538F" w:rsidRPr="00F91A4D" w:rsidRDefault="00CF538F" w:rsidP="00F950BC">
      <w:pPr>
        <w:spacing w:line="360" w:lineRule="auto"/>
        <w:rPr>
          <w:rFonts w:ascii="Times New Roman" w:hAnsi="Times New Roman" w:cs="Times New Roman"/>
          <w:i/>
          <w:sz w:val="24"/>
          <w:szCs w:val="24"/>
        </w:rPr>
      </w:pPr>
      <w:r w:rsidRPr="00F91A4D">
        <w:rPr>
          <w:rFonts w:ascii="Times New Roman" w:hAnsi="Times New Roman" w:cs="Times New Roman"/>
          <w:i/>
          <w:sz w:val="24"/>
          <w:szCs w:val="24"/>
        </w:rPr>
        <w:t>Under helhetsansvaret ska studentens arbetstid vara heltid och i de fall handledaren inte arbetar heltid går studenten en tid som motsvarar en heltidstjänst och som bör innehålla yrkesrollens varierande arbetstider dvs rymma såväl öppning som stängning.</w:t>
      </w:r>
    </w:p>
    <w:p w:rsidR="00CF538F" w:rsidRDefault="00CF538F" w:rsidP="00F91A4D">
      <w:pPr>
        <w:spacing w:line="360" w:lineRule="auto"/>
        <w:rPr>
          <w:rStyle w:val="Hyperlnk"/>
          <w:rFonts w:ascii="Times New Roman" w:hAnsi="Times New Roman" w:cs="Times New Roman"/>
          <w:sz w:val="24"/>
          <w:szCs w:val="24"/>
        </w:rPr>
      </w:pPr>
      <w:r w:rsidRPr="00F91A4D">
        <w:rPr>
          <w:rFonts w:ascii="Times New Roman" w:hAnsi="Times New Roman" w:cs="Times New Roman"/>
          <w:i/>
          <w:sz w:val="24"/>
          <w:szCs w:val="24"/>
        </w:rPr>
        <w:t xml:space="preserve">VFUn sker på heltid, se Arbetstid under VFU. </w:t>
      </w:r>
    </w:p>
    <w:p w:rsidR="00C174AF" w:rsidRPr="00C174AF" w:rsidRDefault="00CD3C0F" w:rsidP="00C174AF">
      <w:pPr>
        <w:pStyle w:val="Normalindrag"/>
        <w:spacing w:line="360" w:lineRule="auto"/>
        <w:ind w:firstLine="0"/>
        <w:rPr>
          <w:rFonts w:ascii="Times New Roman" w:hAnsi="Times New Roman" w:cs="Times New Roman"/>
          <w:sz w:val="24"/>
          <w:szCs w:val="24"/>
        </w:rPr>
      </w:pPr>
      <w:hyperlink r:id="rId20" w:history="1">
        <w:r w:rsidR="00C174AF" w:rsidRPr="00C174AF">
          <w:rPr>
            <w:rStyle w:val="Hyperlnk"/>
            <w:rFonts w:ascii="Times New Roman" w:hAnsi="Times New Roman" w:cs="Times New Roman"/>
            <w:color w:val="0563C1"/>
            <w:sz w:val="24"/>
            <w:szCs w:val="24"/>
          </w:rPr>
          <w:t>https://liu.se/artikel/verksamhetsforlagd-utbildning-vid-lararutbildningen</w:t>
        </w:r>
      </w:hyperlink>
    </w:p>
    <w:p w:rsidR="00CF538F" w:rsidRPr="00F91A4D" w:rsidRDefault="00CF538F" w:rsidP="00F91A4D">
      <w:pPr>
        <w:pStyle w:val="Normalindrag"/>
        <w:spacing w:line="360" w:lineRule="auto"/>
        <w:ind w:firstLine="0"/>
        <w:rPr>
          <w:rFonts w:ascii="Times New Roman" w:hAnsi="Times New Roman" w:cs="Times New Roman"/>
          <w:sz w:val="24"/>
          <w:szCs w:val="24"/>
        </w:rPr>
      </w:pPr>
      <w:r w:rsidRPr="00F91A4D">
        <w:rPr>
          <w:rFonts w:ascii="Times New Roman" w:hAnsi="Times New Roman" w:cs="Times New Roman"/>
          <w:sz w:val="24"/>
          <w:szCs w:val="24"/>
        </w:rPr>
        <w:t>Tillsammans bör du och din handledare komma fram till hur mycket handledaren ska finnas med i bakgrunden. Dels ska du få chansen att agera självständigt, men handledaren behöver också få tillfälle att kunna se dig för att kunna göra en rättvis bedömning och kunna ge feedback på ditt arbete.</w:t>
      </w:r>
    </w:p>
    <w:p w:rsidR="00CF538F" w:rsidRPr="00944A5F" w:rsidRDefault="001E16AA" w:rsidP="00F91A4D">
      <w:pPr>
        <w:pStyle w:val="Rubrik2"/>
        <w:spacing w:line="360" w:lineRule="auto"/>
        <w:rPr>
          <w:rFonts w:ascii="Times New Roman" w:hAnsi="Times New Roman" w:cs="Times New Roman"/>
          <w:b w:val="0"/>
        </w:rPr>
      </w:pPr>
      <w:bookmarkStart w:id="8" w:name="_Toc11680975"/>
      <w:r>
        <w:rPr>
          <w:rFonts w:ascii="Times New Roman" w:hAnsi="Times New Roman" w:cs="Times New Roman"/>
          <w:b w:val="0"/>
        </w:rPr>
        <w:t>Besök eller Zoom</w:t>
      </w:r>
      <w:r w:rsidR="00CF538F" w:rsidRPr="00944A5F">
        <w:rPr>
          <w:rFonts w:ascii="Times New Roman" w:hAnsi="Times New Roman" w:cs="Times New Roman"/>
          <w:b w:val="0"/>
        </w:rPr>
        <w:t xml:space="preserve"> av VFU-lärare</w:t>
      </w:r>
      <w:bookmarkEnd w:id="8"/>
    </w:p>
    <w:p w:rsidR="00CF538F" w:rsidRPr="00F91A4D" w:rsidRDefault="00EC1621" w:rsidP="00F91A4D">
      <w:pPr>
        <w:spacing w:line="360" w:lineRule="auto"/>
        <w:rPr>
          <w:rFonts w:ascii="Times New Roman" w:hAnsi="Times New Roman" w:cs="Times New Roman"/>
          <w:sz w:val="24"/>
          <w:szCs w:val="24"/>
        </w:rPr>
      </w:pPr>
      <w:r>
        <w:rPr>
          <w:rFonts w:ascii="Times New Roman" w:hAnsi="Times New Roman" w:cs="Times New Roman"/>
          <w:sz w:val="24"/>
          <w:szCs w:val="24"/>
        </w:rPr>
        <w:t>Under</w:t>
      </w:r>
      <w:r w:rsidR="00CF538F" w:rsidRPr="00F91A4D">
        <w:rPr>
          <w:rFonts w:ascii="Times New Roman" w:hAnsi="Times New Roman" w:cs="Times New Roman"/>
          <w:sz w:val="24"/>
          <w:szCs w:val="24"/>
        </w:rPr>
        <w:t xml:space="preserve"> VFU kommer </w:t>
      </w:r>
      <w:r w:rsidR="001E16AA">
        <w:rPr>
          <w:rFonts w:ascii="Times New Roman" w:hAnsi="Times New Roman" w:cs="Times New Roman"/>
          <w:sz w:val="24"/>
          <w:szCs w:val="24"/>
        </w:rPr>
        <w:t>VFU-lärare att besöka eller Zoom</w:t>
      </w:r>
      <w:r w:rsidR="00CF538F" w:rsidRPr="00F91A4D">
        <w:rPr>
          <w:rFonts w:ascii="Times New Roman" w:hAnsi="Times New Roman" w:cs="Times New Roman"/>
          <w:sz w:val="24"/>
          <w:szCs w:val="24"/>
        </w:rPr>
        <w:t>a</w:t>
      </w:r>
      <w:r w:rsidR="001E16AA">
        <w:rPr>
          <w:rFonts w:ascii="Times New Roman" w:hAnsi="Times New Roman" w:cs="Times New Roman"/>
          <w:sz w:val="24"/>
          <w:szCs w:val="24"/>
        </w:rPr>
        <w:t xml:space="preserve"> (ersatt Skype)</w:t>
      </w:r>
      <w:r w:rsidR="00CF538F" w:rsidRPr="00F91A4D">
        <w:rPr>
          <w:rFonts w:ascii="Times New Roman" w:hAnsi="Times New Roman" w:cs="Times New Roman"/>
          <w:sz w:val="24"/>
          <w:szCs w:val="24"/>
        </w:rPr>
        <w:t xml:space="preserve"> med er. Ni kommer i så lång utsträckning som möjligt få samma lärare som i </w:t>
      </w:r>
      <w:r w:rsidR="00937A0E" w:rsidRPr="00F91A4D">
        <w:rPr>
          <w:rFonts w:ascii="Times New Roman" w:hAnsi="Times New Roman" w:cs="Times New Roman"/>
          <w:sz w:val="24"/>
          <w:szCs w:val="24"/>
        </w:rPr>
        <w:t>den tidigare VFU-kursen HT. 2018</w:t>
      </w:r>
      <w:r w:rsidR="00CF538F" w:rsidRPr="00F91A4D">
        <w:rPr>
          <w:rFonts w:ascii="Times New Roman" w:hAnsi="Times New Roman" w:cs="Times New Roman"/>
          <w:sz w:val="24"/>
          <w:szCs w:val="24"/>
        </w:rPr>
        <w:t xml:space="preserve">. De studenter som Skypade får besök och </w:t>
      </w:r>
      <w:r w:rsidR="001E16AA">
        <w:rPr>
          <w:rFonts w:ascii="Times New Roman" w:hAnsi="Times New Roman" w:cs="Times New Roman"/>
          <w:sz w:val="24"/>
          <w:szCs w:val="24"/>
        </w:rPr>
        <w:t>de studenter som fick besök Zoom</w:t>
      </w:r>
      <w:r w:rsidR="00CF538F" w:rsidRPr="00F91A4D">
        <w:rPr>
          <w:rFonts w:ascii="Times New Roman" w:hAnsi="Times New Roman" w:cs="Times New Roman"/>
          <w:sz w:val="24"/>
          <w:szCs w:val="24"/>
        </w:rPr>
        <w:t xml:space="preserve">ar. Vilken VFU-lärare som ansvarar för respektive student </w:t>
      </w:r>
      <w:r w:rsidR="001E16AA">
        <w:rPr>
          <w:rFonts w:ascii="Times New Roman" w:hAnsi="Times New Roman" w:cs="Times New Roman"/>
          <w:sz w:val="24"/>
          <w:szCs w:val="24"/>
        </w:rPr>
        <w:t>ser ni på Lisam. Besök och Zoom</w:t>
      </w:r>
      <w:r w:rsidR="00CF538F" w:rsidRPr="00F91A4D">
        <w:rPr>
          <w:rFonts w:ascii="Times New Roman" w:hAnsi="Times New Roman" w:cs="Times New Roman"/>
          <w:sz w:val="24"/>
          <w:szCs w:val="24"/>
        </w:rPr>
        <w:t xml:space="preserve"> kommer att ske under veckorna 41 och 42 i första hand för stöttning i ert helhetsansvar.</w:t>
      </w:r>
    </w:p>
    <w:p w:rsidR="00CF538F" w:rsidRPr="00944A5F" w:rsidRDefault="00CF538F" w:rsidP="00CF538F">
      <w:pPr>
        <w:pStyle w:val="Rubrik3"/>
        <w:spacing w:line="360" w:lineRule="auto"/>
        <w:rPr>
          <w:rFonts w:ascii="Times New Roman" w:hAnsi="Times New Roman" w:cs="Times New Roman"/>
        </w:rPr>
      </w:pPr>
      <w:bookmarkStart w:id="9" w:name="_Toc11680976"/>
      <w:r w:rsidRPr="00944A5F">
        <w:rPr>
          <w:rFonts w:ascii="Times New Roman" w:hAnsi="Times New Roman" w:cs="Times New Roman"/>
        </w:rPr>
        <w:lastRenderedPageBreak/>
        <w:t>Besök</w:t>
      </w:r>
      <w:bookmarkEnd w:id="9"/>
    </w:p>
    <w:p w:rsidR="00CF538F" w:rsidRPr="00F91A4D" w:rsidRDefault="00CF538F" w:rsidP="00F91A4D">
      <w:pPr>
        <w:spacing w:line="360" w:lineRule="auto"/>
        <w:rPr>
          <w:rFonts w:ascii="Times New Roman" w:hAnsi="Times New Roman" w:cs="Times New Roman"/>
          <w:sz w:val="24"/>
          <w:szCs w:val="24"/>
        </w:rPr>
      </w:pPr>
      <w:r w:rsidRPr="00F91A4D">
        <w:rPr>
          <w:rFonts w:ascii="Times New Roman" w:hAnsi="Times New Roman" w:cs="Times New Roman"/>
          <w:sz w:val="24"/>
          <w:szCs w:val="24"/>
        </w:rPr>
        <w:t xml:space="preserve">Ansvarig VFU-lärare tar kontakt och erbjuder dig en tid för besöket via mejl under vecka 39. Det erbjudande om tid ni får är hårt styrd av VFU-lärarens olika uppdrag och därför svår att flytta till annan tid. Tidsomfattningen för besöket är 1 timme och 30 minuter. De tidsintervaller som kan komma ifråga är 8.00-9.30, 10.00-11.30 och 13.00-14.30. Under 30 minuter ska ett trepartssamtal (student, handledare och lärare) genomföras. Den övriga tiden 1 timma kan disponeras till samtal med student, handledare och lärare eller att tillsammans med besökande lärare se verksamheten. </w:t>
      </w:r>
    </w:p>
    <w:p w:rsidR="00CF538F" w:rsidRPr="00944A5F" w:rsidRDefault="001E16AA" w:rsidP="00F91A4D">
      <w:pPr>
        <w:pStyle w:val="Rubrik3"/>
        <w:spacing w:line="360" w:lineRule="auto"/>
        <w:rPr>
          <w:rFonts w:ascii="Times New Roman" w:hAnsi="Times New Roman" w:cs="Times New Roman"/>
        </w:rPr>
      </w:pPr>
      <w:bookmarkStart w:id="10" w:name="_Toc11680977"/>
      <w:r>
        <w:rPr>
          <w:rFonts w:ascii="Times New Roman" w:hAnsi="Times New Roman" w:cs="Times New Roman"/>
        </w:rPr>
        <w:t>Zoom</w:t>
      </w:r>
      <w:bookmarkEnd w:id="10"/>
    </w:p>
    <w:p w:rsidR="00CF538F" w:rsidRPr="00F91A4D" w:rsidRDefault="001E16AA" w:rsidP="00F91A4D">
      <w:pPr>
        <w:pStyle w:val="Normalwebb"/>
        <w:spacing w:line="360" w:lineRule="auto"/>
      </w:pPr>
      <w:r>
        <w:t>Tidsomfattningen för Zoom</w:t>
      </w:r>
      <w:r w:rsidR="003B7F5D">
        <w:t>samtalet är 45 minuter, varav cirka 30 minuter för samtalet om ert helhetsansvar och cirka 15 minuter för uppstart och avslut av samtalet, vilket</w:t>
      </w:r>
      <w:r w:rsidR="00CF538F" w:rsidRPr="00F91A4D">
        <w:t xml:space="preserve"> sker genom ett trepartssamtal (student, handledare och lärare). </w:t>
      </w:r>
      <w:r>
        <w:t xml:space="preserve">Ni kommer att få ett mejl med </w:t>
      </w:r>
      <w:r w:rsidR="003B7F5D">
        <w:t>en länk skickat till er från zoomande lärare</w:t>
      </w:r>
      <w:r>
        <w:t xml:space="preserve"> som ni ska klicka på för att starta trepartssamtalet och sedan följa instruktionerna för att kunna delta. Ni kan använda </w:t>
      </w:r>
      <w:r w:rsidR="00535B7A">
        <w:t xml:space="preserve">dator </w:t>
      </w:r>
      <w:r>
        <w:t xml:space="preserve">eller läsplatta som du och handledaren delar där ni använder samma kamera och högtalare, eller så kan ni använda varsin dator eller läsplatta och koppla upp er. Då är det bra om ni använder hörlurar vilket ger bättre ljudkvalité. </w:t>
      </w:r>
      <w:r w:rsidR="00CF538F" w:rsidRPr="00F91A4D">
        <w:t>Du kommer</w:t>
      </w:r>
      <w:r>
        <w:t xml:space="preserve"> att kunna boka en tid för Zoom</w:t>
      </w:r>
      <w:r w:rsidR="00CF538F" w:rsidRPr="00F91A4D">
        <w:t>samtal hos din VFU-lärare från och med måndag vecka 40</w:t>
      </w:r>
      <w:r w:rsidR="00CD3C0F">
        <w:t xml:space="preserve"> kl. 8.00</w:t>
      </w:r>
      <w:bookmarkStart w:id="11" w:name="_GoBack"/>
      <w:bookmarkEnd w:id="11"/>
      <w:r w:rsidR="00CF538F" w:rsidRPr="00F91A4D">
        <w:t xml:space="preserve"> </w:t>
      </w:r>
      <w:r w:rsidR="00CD3C0F">
        <w:t xml:space="preserve">tom. fredag vecka 41 kl. 17.00 </w:t>
      </w:r>
      <w:r w:rsidR="00CF538F" w:rsidRPr="00F91A4D">
        <w:t>(information om detta kommer på Lisam). Det är viktigt att du stämmer av tiden med din handledare så att den passar han</w:t>
      </w:r>
      <w:r>
        <w:t>dledaren och verksamheten. Zoom</w:t>
      </w:r>
      <w:r w:rsidR="00CF538F" w:rsidRPr="00F91A4D">
        <w:t>-tiderna som erbjuds är 9.15-10.00, 10.15-11.00, 13.00-13.45 och 14.00-14.45.</w:t>
      </w:r>
    </w:p>
    <w:p w:rsidR="00CF538F" w:rsidRPr="00944A5F" w:rsidRDefault="00CF538F" w:rsidP="00F91A4D">
      <w:pPr>
        <w:pStyle w:val="Rubrik3"/>
        <w:spacing w:line="360" w:lineRule="auto"/>
        <w:rPr>
          <w:rFonts w:ascii="Times New Roman" w:hAnsi="Times New Roman" w:cs="Times New Roman"/>
        </w:rPr>
      </w:pPr>
      <w:bookmarkStart w:id="12" w:name="_Toc11680978"/>
      <w:r w:rsidRPr="00944A5F">
        <w:rPr>
          <w:rFonts w:ascii="Times New Roman" w:hAnsi="Times New Roman" w:cs="Times New Roman"/>
        </w:rPr>
        <w:t>Inför trepartssamtalet</w:t>
      </w:r>
      <w:bookmarkEnd w:id="12"/>
      <w:r w:rsidRPr="00944A5F">
        <w:rPr>
          <w:rFonts w:ascii="Times New Roman" w:hAnsi="Times New Roman" w:cs="Times New Roman"/>
        </w:rPr>
        <w:t xml:space="preserve"> </w:t>
      </w:r>
    </w:p>
    <w:p w:rsidR="00CF538F" w:rsidRPr="00F91A4D" w:rsidRDefault="00CF538F" w:rsidP="00F91A4D">
      <w:pPr>
        <w:pStyle w:val="Normalwebb"/>
        <w:spacing w:line="360" w:lineRule="auto"/>
      </w:pPr>
      <w:r w:rsidRPr="00F91A4D">
        <w:t xml:space="preserve">Syftet med tre-partsamtalet är att ge stöd till studenten så denne lyckas i sitt helhetsansvar och uppnå kursens mål. Vidare är syftet att ge stöd till handledares ifyllande av bedömningsunderlaget och examinators bedömning. Genom att diskutera styrkor och utvecklingsområden samt ge förslag på insatser för att </w:t>
      </w:r>
      <w:r w:rsidRPr="00F91A4D">
        <w:lastRenderedPageBreak/>
        <w:t xml:space="preserve">komma vidare ges stöd för dig i ditt helhetsansvar. Förbered dig inför trepartssamtalet på följande sätt. </w:t>
      </w:r>
    </w:p>
    <w:p w:rsidR="00CF538F" w:rsidRPr="00F91A4D" w:rsidRDefault="00CF538F" w:rsidP="00F91A4D">
      <w:pPr>
        <w:pStyle w:val="Normalwebb"/>
        <w:numPr>
          <w:ilvl w:val="0"/>
          <w:numId w:val="8"/>
        </w:numPr>
        <w:spacing w:before="100" w:beforeAutospacing="1" w:after="100" w:afterAutospacing="1" w:line="360" w:lineRule="auto"/>
      </w:pPr>
      <w:r w:rsidRPr="00F91A4D">
        <w:t xml:space="preserve">Studenten skickar in sin planering för helhetsansvaret senast torsdag vecka 40 till sin VFU-lärare på dennes mejl. Beskriv de moment i ditt helhetsansvar som du behöver diskutera och få stöttning i av VFU-läraren. Momenten ska knytas till bedömningsformulärets didaktiska och social lärförmågor. </w:t>
      </w:r>
    </w:p>
    <w:p w:rsidR="00CF538F" w:rsidRPr="00F91A4D" w:rsidRDefault="00CF538F" w:rsidP="00F91A4D">
      <w:pPr>
        <w:pStyle w:val="Normalwebb"/>
        <w:numPr>
          <w:ilvl w:val="0"/>
          <w:numId w:val="8"/>
        </w:numPr>
        <w:spacing w:before="100" w:beforeAutospacing="1" w:after="100" w:afterAutospacing="1" w:line="360" w:lineRule="auto"/>
      </w:pPr>
      <w:r w:rsidRPr="00F91A4D">
        <w:t>Lämna en kopia till handledaren så denne kan förbereda sig inför trepartssamtalet.</w:t>
      </w:r>
    </w:p>
    <w:p w:rsidR="00CF538F" w:rsidRPr="00944A5F" w:rsidRDefault="00CF538F" w:rsidP="00F91A4D">
      <w:pPr>
        <w:pStyle w:val="Rubrik3"/>
        <w:spacing w:line="360" w:lineRule="auto"/>
        <w:rPr>
          <w:rFonts w:ascii="Times New Roman" w:hAnsi="Times New Roman" w:cs="Times New Roman"/>
        </w:rPr>
      </w:pPr>
      <w:bookmarkStart w:id="13" w:name="_Toc11680979"/>
      <w:r w:rsidRPr="00944A5F">
        <w:rPr>
          <w:rFonts w:ascii="Times New Roman" w:hAnsi="Times New Roman" w:cs="Times New Roman"/>
        </w:rPr>
        <w:t>Under trepartssamtalet</w:t>
      </w:r>
      <w:bookmarkEnd w:id="13"/>
      <w:r w:rsidRPr="00944A5F">
        <w:rPr>
          <w:rFonts w:ascii="Times New Roman" w:hAnsi="Times New Roman" w:cs="Times New Roman"/>
        </w:rPr>
        <w:t xml:space="preserve">  </w:t>
      </w:r>
    </w:p>
    <w:p w:rsidR="00CF538F" w:rsidRPr="008856EC" w:rsidRDefault="00CF538F" w:rsidP="008856EC">
      <w:pPr>
        <w:pStyle w:val="Normalwebb"/>
        <w:spacing w:line="360" w:lineRule="auto"/>
      </w:pPr>
      <w:r w:rsidRPr="008856EC">
        <w:t xml:space="preserve">VFU-läraren leder samtalet och samtalstiden är 30 minuter.  </w:t>
      </w:r>
    </w:p>
    <w:p w:rsidR="00CF538F" w:rsidRPr="008856EC" w:rsidRDefault="00CF538F" w:rsidP="008856EC">
      <w:pPr>
        <w:pStyle w:val="Normalwebb"/>
        <w:numPr>
          <w:ilvl w:val="0"/>
          <w:numId w:val="9"/>
        </w:numPr>
        <w:spacing w:before="100" w:beforeAutospacing="1" w:after="100" w:afterAutospacing="1" w:line="360" w:lineRule="auto"/>
      </w:pPr>
      <w:r w:rsidRPr="008856EC">
        <w:t>Studenten genomför en kort presentationsrunda. </w:t>
      </w:r>
    </w:p>
    <w:p w:rsidR="00CF538F" w:rsidRPr="008856EC" w:rsidRDefault="00CF538F" w:rsidP="008856EC">
      <w:pPr>
        <w:pStyle w:val="Normalwebb"/>
        <w:numPr>
          <w:ilvl w:val="0"/>
          <w:numId w:val="9"/>
        </w:numPr>
        <w:spacing w:before="100" w:beforeAutospacing="1" w:after="100" w:afterAutospacing="1" w:line="360" w:lineRule="auto"/>
      </w:pPr>
      <w:r w:rsidRPr="008856EC">
        <w:t xml:space="preserve"> Studenten redogör för sin planering av helhetsansvaret och de moment som denne vill diskutera och få stöttning i utifrån bedömningsformulärets didaktiska och sociala lärförmågor.</w:t>
      </w:r>
    </w:p>
    <w:p w:rsidR="00CF538F" w:rsidRPr="008856EC" w:rsidRDefault="00CF538F" w:rsidP="008856EC">
      <w:pPr>
        <w:pStyle w:val="Normalwebb"/>
        <w:numPr>
          <w:ilvl w:val="0"/>
          <w:numId w:val="9"/>
        </w:numPr>
        <w:spacing w:before="100" w:beforeAutospacing="1" w:after="100" w:afterAutospacing="1" w:line="360" w:lineRule="auto"/>
      </w:pPr>
      <w:r w:rsidRPr="008856EC">
        <w:t>VFU-lärare och handledare reflekterar och lämnar synpunkter på det redovisade.</w:t>
      </w:r>
    </w:p>
    <w:p w:rsidR="00CF538F" w:rsidRPr="008856EC" w:rsidRDefault="00CF538F" w:rsidP="008856EC">
      <w:pPr>
        <w:pStyle w:val="Normalwebb"/>
        <w:numPr>
          <w:ilvl w:val="0"/>
          <w:numId w:val="9"/>
        </w:numPr>
        <w:spacing w:before="100" w:beforeAutospacing="1" w:after="100" w:afterAutospacing="1" w:line="360" w:lineRule="auto"/>
      </w:pPr>
      <w:r w:rsidRPr="008856EC">
        <w:t>En diskussion kring var studenten ska tänka på, planera och utföra för att lyckas med sitt helhetsansvar.</w:t>
      </w:r>
    </w:p>
    <w:p w:rsidR="00CF538F" w:rsidRPr="008856EC" w:rsidRDefault="00CF538F" w:rsidP="008856EC">
      <w:pPr>
        <w:pStyle w:val="Normalwebb"/>
        <w:numPr>
          <w:ilvl w:val="0"/>
          <w:numId w:val="9"/>
        </w:numPr>
        <w:spacing w:before="100" w:beforeAutospacing="1" w:after="100" w:afterAutospacing="1" w:line="360" w:lineRule="auto"/>
      </w:pPr>
      <w:r w:rsidRPr="008856EC">
        <w:t xml:space="preserve">VFU-läraren leder avslutningsvis en sammanfattande diskussion kring det som framkommit under trepartssamtalet och dokumenterar samtalet.   </w:t>
      </w:r>
    </w:p>
    <w:p w:rsidR="00CF538F" w:rsidRPr="00944A5F" w:rsidRDefault="00CF538F" w:rsidP="00944A5F">
      <w:pPr>
        <w:pStyle w:val="Rubrik1"/>
        <w:rPr>
          <w:rFonts w:ascii="Times New Roman" w:hAnsi="Times New Roman" w:cs="Times New Roman"/>
        </w:rPr>
      </w:pPr>
      <w:bookmarkStart w:id="14" w:name="_Toc11680980"/>
      <w:r w:rsidRPr="00944A5F">
        <w:rPr>
          <w:rFonts w:ascii="Times New Roman" w:hAnsi="Times New Roman" w:cs="Times New Roman"/>
        </w:rPr>
        <w:t>Examinationer</w:t>
      </w:r>
      <w:bookmarkEnd w:id="14"/>
    </w:p>
    <w:p w:rsidR="00CF538F" w:rsidRPr="008856EC" w:rsidRDefault="00CF538F" w:rsidP="00F950BC">
      <w:pPr>
        <w:spacing w:line="360" w:lineRule="auto"/>
        <w:rPr>
          <w:rFonts w:ascii="Times New Roman" w:hAnsi="Times New Roman" w:cs="Times New Roman"/>
          <w:sz w:val="24"/>
          <w:szCs w:val="24"/>
        </w:rPr>
      </w:pPr>
      <w:r w:rsidRPr="008856EC">
        <w:rPr>
          <w:rFonts w:ascii="Times New Roman" w:hAnsi="Times New Roman" w:cs="Times New Roman"/>
          <w:sz w:val="24"/>
          <w:szCs w:val="24"/>
        </w:rPr>
        <w:t>VFU-kurser har</w:t>
      </w:r>
      <w:r w:rsidR="00944A5F">
        <w:rPr>
          <w:rFonts w:ascii="Times New Roman" w:hAnsi="Times New Roman" w:cs="Times New Roman"/>
          <w:sz w:val="24"/>
          <w:szCs w:val="24"/>
        </w:rPr>
        <w:t xml:space="preserve"> en tregradig betygsskala,</w:t>
      </w:r>
      <w:r w:rsidRPr="008856EC">
        <w:rPr>
          <w:rFonts w:ascii="Times New Roman" w:hAnsi="Times New Roman" w:cs="Times New Roman"/>
          <w:sz w:val="24"/>
          <w:szCs w:val="24"/>
        </w:rPr>
        <w:t xml:space="preserve"> U, G eller VG. För att kunna få VG på kursen krävs VG på de exam</w:t>
      </w:r>
      <w:r w:rsidR="00937A0E" w:rsidRPr="008856EC">
        <w:rPr>
          <w:rFonts w:ascii="Times New Roman" w:hAnsi="Times New Roman" w:cs="Times New Roman"/>
          <w:sz w:val="24"/>
          <w:szCs w:val="24"/>
        </w:rPr>
        <w:t>inerande moment som kan ge VG</w:t>
      </w:r>
      <w:r w:rsidRPr="008856EC">
        <w:rPr>
          <w:rFonts w:ascii="Times New Roman" w:hAnsi="Times New Roman" w:cs="Times New Roman"/>
          <w:sz w:val="24"/>
          <w:szCs w:val="24"/>
        </w:rPr>
        <w:t xml:space="preserve">. </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PROVKODER</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TDL1 Tillämpade didaktiska lärförmågor, 2,5 hp UV</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lastRenderedPageBreak/>
        <w:t>TSLF Tillämpade sociala lärförmågor, 2 hp UV</w:t>
      </w:r>
    </w:p>
    <w:p w:rsidR="00CF538F" w:rsidRPr="008856EC" w:rsidRDefault="00937A0E"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RAP3</w:t>
      </w:r>
      <w:r w:rsidR="00CF538F" w:rsidRPr="008856EC">
        <w:rPr>
          <w:rFonts w:ascii="Times New Roman" w:hAnsi="Times New Roman" w:cs="Times New Roman"/>
          <w:sz w:val="24"/>
          <w:szCs w:val="24"/>
        </w:rPr>
        <w:t xml:space="preserve"> Skriftlig redovisning rapportform: Ledarskap i förskola 1</w:t>
      </w:r>
      <w:r w:rsidRPr="008856EC">
        <w:rPr>
          <w:rFonts w:ascii="Times New Roman" w:hAnsi="Times New Roman" w:cs="Times New Roman"/>
          <w:sz w:val="24"/>
          <w:szCs w:val="24"/>
        </w:rPr>
        <w:t>,5</w:t>
      </w:r>
      <w:r w:rsidR="008856EC">
        <w:rPr>
          <w:rFonts w:ascii="Times New Roman" w:hAnsi="Times New Roman" w:cs="Times New Roman"/>
          <w:sz w:val="24"/>
          <w:szCs w:val="24"/>
        </w:rPr>
        <w:t xml:space="preserve"> hp UV</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För att erhålla betyget</w:t>
      </w:r>
      <w:r w:rsidR="00DA52E0">
        <w:rPr>
          <w:rFonts w:ascii="Times New Roman" w:hAnsi="Times New Roman" w:cs="Times New Roman"/>
          <w:sz w:val="24"/>
          <w:szCs w:val="24"/>
        </w:rPr>
        <w:t xml:space="preserve"> VG på hela kursen krävs</w:t>
      </w:r>
      <w:r w:rsidRPr="008856EC">
        <w:rPr>
          <w:rFonts w:ascii="Times New Roman" w:hAnsi="Times New Roman" w:cs="Times New Roman"/>
          <w:sz w:val="24"/>
          <w:szCs w:val="24"/>
        </w:rPr>
        <w:t xml:space="preserve"> VG på TDL1, TSLF</w:t>
      </w:r>
      <w:r w:rsidR="00937A0E" w:rsidRPr="008856EC">
        <w:rPr>
          <w:rFonts w:ascii="Times New Roman" w:hAnsi="Times New Roman" w:cs="Times New Roman"/>
          <w:sz w:val="24"/>
          <w:szCs w:val="24"/>
        </w:rPr>
        <w:t xml:space="preserve"> och RAP3</w:t>
      </w:r>
      <w:r w:rsidRPr="008856EC">
        <w:rPr>
          <w:rFonts w:ascii="Times New Roman" w:hAnsi="Times New Roman" w:cs="Times New Roman"/>
          <w:sz w:val="24"/>
          <w:szCs w:val="24"/>
        </w:rPr>
        <w:t>.</w:t>
      </w:r>
    </w:p>
    <w:p w:rsidR="00CF538F" w:rsidRPr="00EE7D3C" w:rsidRDefault="00CF538F" w:rsidP="008856EC">
      <w:pPr>
        <w:pStyle w:val="Rubrik2"/>
        <w:spacing w:line="360" w:lineRule="auto"/>
        <w:rPr>
          <w:rFonts w:ascii="Times New Roman" w:hAnsi="Times New Roman" w:cs="Times New Roman"/>
          <w:b w:val="0"/>
        </w:rPr>
      </w:pPr>
      <w:bookmarkStart w:id="15" w:name="_Toc11680981"/>
      <w:r w:rsidRPr="00EE7D3C">
        <w:rPr>
          <w:rFonts w:ascii="Times New Roman" w:hAnsi="Times New Roman" w:cs="Times New Roman"/>
          <w:b w:val="0"/>
        </w:rPr>
        <w:t>Tillämpade didaktiska (TDL1) och sociala (TSLF) lärförmågor</w:t>
      </w:r>
      <w:bookmarkEnd w:id="15"/>
    </w:p>
    <w:p w:rsidR="00CF538F" w:rsidRPr="008856EC" w:rsidRDefault="00CF538F" w:rsidP="008856EC">
      <w:pPr>
        <w:spacing w:line="360" w:lineRule="auto"/>
        <w:rPr>
          <w:rFonts w:ascii="Times New Roman" w:hAnsi="Times New Roman" w:cs="Times New Roman"/>
          <w:sz w:val="24"/>
          <w:szCs w:val="24"/>
        </w:rPr>
      </w:pPr>
      <w:r w:rsidRPr="008856EC">
        <w:rPr>
          <w:rFonts w:ascii="Times New Roman" w:hAnsi="Times New Roman" w:cs="Times New Roman"/>
          <w:sz w:val="24"/>
          <w:szCs w:val="24"/>
        </w:rPr>
        <w:t>Bedömningen av tillämpade didaktiska och sociala lärförmågor är graderade enligt en tregradig skala. För var</w:t>
      </w:r>
      <w:r w:rsidR="00937A0E" w:rsidRPr="008856EC">
        <w:rPr>
          <w:rFonts w:ascii="Times New Roman" w:hAnsi="Times New Roman" w:cs="Times New Roman"/>
          <w:sz w:val="24"/>
          <w:szCs w:val="24"/>
        </w:rPr>
        <w:t>je kursmål finns</w:t>
      </w:r>
      <w:r w:rsidRPr="008856EC">
        <w:rPr>
          <w:rFonts w:ascii="Times New Roman" w:hAnsi="Times New Roman" w:cs="Times New Roman"/>
          <w:sz w:val="24"/>
          <w:szCs w:val="24"/>
        </w:rPr>
        <w:t xml:space="preserve"> bedömningskriterier, som kan ligga på nivån godkänt eller väl godkänt. För att kunna bedömas som väl godkä</w:t>
      </w:r>
      <w:r w:rsidR="00694F3E">
        <w:rPr>
          <w:rFonts w:ascii="Times New Roman" w:hAnsi="Times New Roman" w:cs="Times New Roman"/>
          <w:sz w:val="24"/>
          <w:szCs w:val="24"/>
        </w:rPr>
        <w:t>nd på ett kursmål måste</w:t>
      </w:r>
      <w:r w:rsidRPr="008856EC">
        <w:rPr>
          <w:rFonts w:ascii="Times New Roman" w:hAnsi="Times New Roman" w:cs="Times New Roman"/>
          <w:sz w:val="24"/>
          <w:szCs w:val="24"/>
        </w:rPr>
        <w:t xml:space="preserve"> kriterier</w:t>
      </w:r>
      <w:r w:rsidR="00694F3E">
        <w:rPr>
          <w:rFonts w:ascii="Times New Roman" w:hAnsi="Times New Roman" w:cs="Times New Roman"/>
          <w:sz w:val="24"/>
          <w:szCs w:val="24"/>
        </w:rPr>
        <w:t>na</w:t>
      </w:r>
      <w:r w:rsidRPr="008856EC">
        <w:rPr>
          <w:rFonts w:ascii="Times New Roman" w:hAnsi="Times New Roman" w:cs="Times New Roman"/>
          <w:sz w:val="24"/>
          <w:szCs w:val="24"/>
        </w:rPr>
        <w:t xml:space="preserve"> på både godkänd- och väl godkänd-nivån vara uppfyllda. Nedan listas vilka kursmål som examineras i respektive pro</w:t>
      </w:r>
      <w:r w:rsidR="00694F3E">
        <w:rPr>
          <w:rFonts w:ascii="Times New Roman" w:hAnsi="Times New Roman" w:cs="Times New Roman"/>
          <w:sz w:val="24"/>
          <w:szCs w:val="24"/>
        </w:rPr>
        <w:t>vkod och där framgår det</w:t>
      </w:r>
      <w:r w:rsidRPr="008856EC">
        <w:rPr>
          <w:rFonts w:ascii="Times New Roman" w:hAnsi="Times New Roman" w:cs="Times New Roman"/>
          <w:sz w:val="24"/>
          <w:szCs w:val="24"/>
        </w:rPr>
        <w:t xml:space="preserve"> vilka bedömningskriterier som ska uppfyllas för respektive nivå (godkänd eller väl godkänd). För att erhålla betyget godkänd på antingen en av provkoderna TDL1 eller TSLF krävs godkänt på samtliga kursmål som är kopplat till den provkoden.</w:t>
      </w:r>
      <w:r w:rsidR="00F950BC">
        <w:rPr>
          <w:rFonts w:ascii="Times New Roman" w:hAnsi="Times New Roman" w:cs="Times New Roman"/>
          <w:sz w:val="24"/>
          <w:szCs w:val="24"/>
        </w:rPr>
        <w:t xml:space="preserve"> </w:t>
      </w:r>
      <w:r w:rsidR="00EC1621">
        <w:rPr>
          <w:rFonts w:ascii="Times New Roman" w:hAnsi="Times New Roman" w:cs="Times New Roman"/>
          <w:sz w:val="24"/>
          <w:szCs w:val="24"/>
        </w:rPr>
        <w:t>Handledaren lämnar</w:t>
      </w:r>
      <w:r w:rsidRPr="008856EC">
        <w:rPr>
          <w:rFonts w:ascii="Times New Roman" w:hAnsi="Times New Roman" w:cs="Times New Roman"/>
          <w:sz w:val="24"/>
          <w:szCs w:val="24"/>
        </w:rPr>
        <w:t xml:space="preserve"> underlag </w:t>
      </w:r>
      <w:r w:rsidR="00EC1621">
        <w:rPr>
          <w:rFonts w:ascii="Times New Roman" w:hAnsi="Times New Roman" w:cs="Times New Roman"/>
          <w:sz w:val="24"/>
          <w:szCs w:val="24"/>
        </w:rPr>
        <w:t>för bedömning, men det är kursens examinator som gör slutlig bedömning</w:t>
      </w:r>
      <w:r w:rsidRPr="008856EC">
        <w:rPr>
          <w:rFonts w:ascii="Times New Roman" w:hAnsi="Times New Roman" w:cs="Times New Roman"/>
          <w:sz w:val="24"/>
          <w:szCs w:val="24"/>
        </w:rPr>
        <w:t xml:space="preserve">. </w:t>
      </w:r>
    </w:p>
    <w:p w:rsidR="00CF538F" w:rsidRPr="00EE7D3C" w:rsidRDefault="00CF538F" w:rsidP="008856EC">
      <w:pPr>
        <w:pStyle w:val="Rubrik3"/>
        <w:spacing w:line="360" w:lineRule="auto"/>
        <w:rPr>
          <w:rFonts w:ascii="Times New Roman" w:hAnsi="Times New Roman" w:cs="Times New Roman"/>
        </w:rPr>
      </w:pPr>
      <w:bookmarkStart w:id="16" w:name="_Toc11680982"/>
      <w:r w:rsidRPr="00EE7D3C">
        <w:rPr>
          <w:rFonts w:ascii="Times New Roman" w:hAnsi="Times New Roman" w:cs="Times New Roman"/>
        </w:rPr>
        <w:t>Tillämpade didaktiska lärförmågor</w:t>
      </w:r>
      <w:bookmarkEnd w:id="16"/>
    </w:p>
    <w:p w:rsidR="00DC5A85" w:rsidRPr="008856EC" w:rsidRDefault="00944A5F" w:rsidP="008856EC">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Nedan presenteras</w:t>
      </w:r>
      <w:r w:rsidR="00CF538F" w:rsidRPr="008856EC">
        <w:rPr>
          <w:rFonts w:ascii="Times New Roman" w:hAnsi="Times New Roman" w:cs="Times New Roman"/>
          <w:sz w:val="24"/>
          <w:szCs w:val="24"/>
        </w:rPr>
        <w:t xml:space="preserve"> kursmål som examineras genom provkoden Tillämpade didaktiska lärförmågor (TDL1). För varje kursmål framgår vilka kriterier som måste uppfyllas för att erhålla betyget godkänd respekt</w:t>
      </w:r>
      <w:r>
        <w:rPr>
          <w:rFonts w:ascii="Times New Roman" w:hAnsi="Times New Roman" w:cs="Times New Roman"/>
          <w:sz w:val="24"/>
          <w:szCs w:val="24"/>
        </w:rPr>
        <w:t xml:space="preserve">ive väl godkänd. TDL1 ger </w:t>
      </w:r>
      <w:r w:rsidR="00CF538F" w:rsidRPr="008856EC">
        <w:rPr>
          <w:rFonts w:ascii="Times New Roman" w:hAnsi="Times New Roman" w:cs="Times New Roman"/>
          <w:sz w:val="24"/>
          <w:szCs w:val="24"/>
        </w:rPr>
        <w:t xml:space="preserve">2,5 hp. </w:t>
      </w:r>
    </w:p>
    <w:p w:rsidR="00CC1904"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Efter avslutad kurs ska den studerande:</w:t>
      </w:r>
    </w:p>
    <w:p w:rsidR="00DC5A85" w:rsidRDefault="00DC5A85" w:rsidP="00DC5A85">
      <w:pPr>
        <w:pStyle w:val="Normalindrag"/>
        <w:numPr>
          <w:ilvl w:val="0"/>
          <w:numId w:val="4"/>
        </w:numPr>
        <w:spacing w:line="360" w:lineRule="auto"/>
        <w:rPr>
          <w:rFonts w:ascii="Times New Roman" w:hAnsi="Times New Roman" w:cs="Times New Roman"/>
          <w:sz w:val="24"/>
          <w:szCs w:val="24"/>
        </w:rPr>
      </w:pPr>
      <w:r w:rsidRPr="00F91A4D">
        <w:rPr>
          <w:rFonts w:ascii="Times New Roman" w:hAnsi="Times New Roman" w:cs="Times New Roman"/>
          <w:sz w:val="24"/>
          <w:szCs w:val="24"/>
        </w:rPr>
        <w:t>självständigt konkretisera styrdokumentens innehåll i den pedagogiska verksamheten och anpassa dem till barns skilda förutsättningar</w:t>
      </w:r>
    </w:p>
    <w:p w:rsidR="00DC5A85"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kan </w:t>
      </w:r>
      <w:r>
        <w:rPr>
          <w:rFonts w:ascii="Times New Roman" w:hAnsi="Times New Roman" w:cs="Times New Roman"/>
          <w:i/>
          <w:sz w:val="24"/>
          <w:szCs w:val="24"/>
        </w:rPr>
        <w:t>s</w:t>
      </w:r>
      <w:r w:rsidRPr="0048796E">
        <w:rPr>
          <w:rFonts w:ascii="Times New Roman" w:hAnsi="Times New Roman" w:cs="Times New Roman"/>
          <w:i/>
          <w:sz w:val="24"/>
          <w:szCs w:val="24"/>
        </w:rPr>
        <w:t>jälvständigt</w:t>
      </w:r>
      <w:r w:rsidRPr="0048796E">
        <w:rPr>
          <w:rFonts w:ascii="Times New Roman" w:hAnsi="Times New Roman" w:cs="Times New Roman"/>
          <w:sz w:val="24"/>
          <w:szCs w:val="24"/>
        </w:rPr>
        <w:t xml:space="preserve"> och på </w:t>
      </w:r>
      <w:r w:rsidRPr="0048796E">
        <w:rPr>
          <w:rFonts w:ascii="Times New Roman" w:hAnsi="Times New Roman" w:cs="Times New Roman"/>
          <w:i/>
          <w:sz w:val="24"/>
          <w:szCs w:val="24"/>
        </w:rPr>
        <w:t xml:space="preserve">fungerande </w:t>
      </w:r>
      <w:r w:rsidRPr="0048796E">
        <w:rPr>
          <w:rFonts w:ascii="Times New Roman" w:hAnsi="Times New Roman" w:cs="Times New Roman"/>
          <w:sz w:val="24"/>
          <w:szCs w:val="24"/>
        </w:rPr>
        <w:t xml:space="preserve">sätt </w:t>
      </w:r>
      <w:r>
        <w:rPr>
          <w:rFonts w:ascii="Times New Roman" w:hAnsi="Times New Roman" w:cs="Times New Roman"/>
          <w:sz w:val="24"/>
          <w:szCs w:val="24"/>
        </w:rPr>
        <w:t xml:space="preserve">bryta ner och tillämpa styrdokumentens innehåll i den pedagogiska verksamheten och </w:t>
      </w:r>
      <w:r w:rsidRPr="0048796E">
        <w:rPr>
          <w:rFonts w:ascii="Times New Roman" w:hAnsi="Times New Roman" w:cs="Times New Roman"/>
          <w:i/>
          <w:sz w:val="24"/>
          <w:szCs w:val="24"/>
        </w:rPr>
        <w:t>anpassa</w:t>
      </w:r>
      <w:r>
        <w:rPr>
          <w:rFonts w:ascii="Times New Roman" w:hAnsi="Times New Roman" w:cs="Times New Roman"/>
          <w:sz w:val="24"/>
          <w:szCs w:val="24"/>
        </w:rPr>
        <w:t xml:space="preserve"> dem till barns skilda förutsättningar.</w:t>
      </w:r>
    </w:p>
    <w:p w:rsidR="00DC5A85" w:rsidRPr="00646E04"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Väl Godkänd</w:t>
      </w:r>
    </w:p>
    <w:p w:rsidR="00DC5A85" w:rsidRPr="008856EC" w:rsidRDefault="00DC5A85" w:rsidP="008856EC">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kan självständigt och på </w:t>
      </w:r>
      <w:r w:rsidRPr="0048796E">
        <w:rPr>
          <w:rFonts w:ascii="Times New Roman" w:hAnsi="Times New Roman" w:cs="Times New Roman"/>
          <w:i/>
          <w:sz w:val="24"/>
          <w:szCs w:val="24"/>
        </w:rPr>
        <w:t>väl</w:t>
      </w:r>
      <w:r>
        <w:rPr>
          <w:rFonts w:ascii="Times New Roman" w:hAnsi="Times New Roman" w:cs="Times New Roman"/>
          <w:sz w:val="24"/>
          <w:szCs w:val="24"/>
        </w:rPr>
        <w:t xml:space="preserve"> fungerande sätt bryta ner och tillämpa styrdokumentens innehåll i den pedagogiska  verksamheten och </w:t>
      </w:r>
      <w:r w:rsidRPr="0048796E">
        <w:rPr>
          <w:rFonts w:ascii="Times New Roman" w:hAnsi="Times New Roman" w:cs="Times New Roman"/>
          <w:i/>
          <w:sz w:val="24"/>
          <w:szCs w:val="24"/>
        </w:rPr>
        <w:t>motivera sina val</w:t>
      </w:r>
      <w:r>
        <w:rPr>
          <w:rFonts w:ascii="Times New Roman" w:hAnsi="Times New Roman" w:cs="Times New Roman"/>
          <w:sz w:val="24"/>
          <w:szCs w:val="24"/>
        </w:rPr>
        <w:t xml:space="preserve"> av anpassningar till barns skilda förutsättningar.</w:t>
      </w:r>
    </w:p>
    <w:p w:rsidR="00CF538F" w:rsidRDefault="0000139B"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självständigt</w:t>
      </w:r>
      <w:r w:rsidR="00CF538F" w:rsidRPr="008856EC">
        <w:rPr>
          <w:rFonts w:ascii="Times New Roman" w:hAnsi="Times New Roman" w:cs="Times New Roman"/>
          <w:sz w:val="24"/>
          <w:szCs w:val="24"/>
        </w:rPr>
        <w:t xml:space="preserve"> organisera miljöer för lärande och utveckling utifrån forsknings- och erfarenhetsbaserad kunskap inom det förskolepedagogiska området</w:t>
      </w:r>
    </w:p>
    <w:p w:rsidR="00646E04" w:rsidRDefault="00646E04" w:rsidP="00646E04">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646E04" w:rsidRPr="00646E04" w:rsidRDefault="00646E04" w:rsidP="00646E04">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kan på </w:t>
      </w:r>
      <w:r w:rsidRPr="00646E04">
        <w:rPr>
          <w:rFonts w:ascii="Times New Roman" w:hAnsi="Times New Roman" w:cs="Times New Roman"/>
          <w:i/>
          <w:sz w:val="24"/>
          <w:szCs w:val="24"/>
        </w:rPr>
        <w:t>fungerande</w:t>
      </w:r>
      <w:r>
        <w:rPr>
          <w:rFonts w:ascii="Times New Roman" w:hAnsi="Times New Roman" w:cs="Times New Roman"/>
          <w:sz w:val="24"/>
          <w:szCs w:val="24"/>
        </w:rPr>
        <w:t xml:space="preserve"> sätt organisera och anpassa miljöer och omsätta förskole- och ämnesdidaktiska kunskaper för barns lärande och utveckling.</w:t>
      </w:r>
    </w:p>
    <w:p w:rsidR="00694F3E" w:rsidRDefault="00646E04" w:rsidP="00646E04">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Väl Godkänd</w:t>
      </w:r>
    </w:p>
    <w:p w:rsidR="00646E04" w:rsidRDefault="0048796E" w:rsidP="00646E04">
      <w:pPr>
        <w:pStyle w:val="Normalindrag"/>
        <w:spacing w:line="360" w:lineRule="auto"/>
        <w:ind w:firstLine="0"/>
        <w:rPr>
          <w:rFonts w:ascii="Times New Roman" w:hAnsi="Times New Roman" w:cs="Times New Roman"/>
          <w:sz w:val="24"/>
          <w:szCs w:val="24"/>
        </w:rPr>
      </w:pPr>
      <w:r w:rsidRPr="0048796E">
        <w:rPr>
          <w:rFonts w:ascii="Times New Roman" w:hAnsi="Times New Roman" w:cs="Times New Roman"/>
          <w:sz w:val="24"/>
          <w:szCs w:val="24"/>
        </w:rPr>
        <w:t xml:space="preserve">Studenten kan på </w:t>
      </w:r>
      <w:r w:rsidRPr="0048796E">
        <w:rPr>
          <w:rFonts w:ascii="Times New Roman" w:hAnsi="Times New Roman" w:cs="Times New Roman"/>
          <w:i/>
          <w:sz w:val="24"/>
          <w:szCs w:val="24"/>
        </w:rPr>
        <w:t xml:space="preserve">väl </w:t>
      </w:r>
      <w:r>
        <w:rPr>
          <w:rFonts w:ascii="Times New Roman" w:hAnsi="Times New Roman" w:cs="Times New Roman"/>
          <w:sz w:val="24"/>
          <w:szCs w:val="24"/>
        </w:rPr>
        <w:t>fungerande sätt organisera och anpassa miljöer och omsätta förskole- och ämnesdidaktiska kunskaper för barns lärande och utveckling.</w:t>
      </w:r>
    </w:p>
    <w:p w:rsidR="00DC5A85" w:rsidRDefault="00DC5A85" w:rsidP="00646E04">
      <w:pPr>
        <w:pStyle w:val="Normalindrag"/>
        <w:spacing w:line="360" w:lineRule="auto"/>
        <w:ind w:firstLine="0"/>
        <w:rPr>
          <w:rFonts w:ascii="Times New Roman" w:hAnsi="Times New Roman" w:cs="Times New Roman"/>
          <w:sz w:val="24"/>
          <w:szCs w:val="24"/>
        </w:rPr>
      </w:pPr>
    </w:p>
    <w:p w:rsidR="00DC5A85" w:rsidRDefault="00DC5A85" w:rsidP="00DC5A85">
      <w:pPr>
        <w:pStyle w:val="Normalindrag"/>
        <w:numPr>
          <w:ilvl w:val="0"/>
          <w:numId w:val="4"/>
        </w:numPr>
        <w:spacing w:line="360" w:lineRule="auto"/>
        <w:rPr>
          <w:rFonts w:ascii="Times New Roman" w:hAnsi="Times New Roman" w:cs="Times New Roman"/>
          <w:sz w:val="24"/>
          <w:szCs w:val="24"/>
        </w:rPr>
      </w:pPr>
      <w:r w:rsidRPr="00F91A4D">
        <w:rPr>
          <w:rFonts w:ascii="Times New Roman" w:hAnsi="Times New Roman" w:cs="Times New Roman"/>
          <w:sz w:val="24"/>
          <w:szCs w:val="24"/>
        </w:rPr>
        <w:t xml:space="preserve">ta helhetsansvar under en tvåveckors period för </w:t>
      </w:r>
      <w:r w:rsidRPr="00694F3E">
        <w:rPr>
          <w:rFonts w:ascii="Times New Roman" w:hAnsi="Times New Roman" w:cs="Times New Roman"/>
          <w:sz w:val="24"/>
          <w:szCs w:val="24"/>
        </w:rPr>
        <w:t>planering, genomförande, ledning</w:t>
      </w:r>
      <w:r w:rsidRPr="00F91A4D">
        <w:rPr>
          <w:rFonts w:ascii="Times New Roman" w:hAnsi="Times New Roman" w:cs="Times New Roman"/>
          <w:sz w:val="24"/>
          <w:szCs w:val="24"/>
        </w:rPr>
        <w:t xml:space="preserve"> och </w:t>
      </w:r>
      <w:r w:rsidRPr="00694F3E">
        <w:rPr>
          <w:rFonts w:ascii="Times New Roman" w:hAnsi="Times New Roman" w:cs="Times New Roman"/>
          <w:sz w:val="24"/>
          <w:szCs w:val="24"/>
        </w:rPr>
        <w:t>utvärdering</w:t>
      </w:r>
      <w:r w:rsidRPr="00F91A4D">
        <w:rPr>
          <w:rFonts w:ascii="Times New Roman" w:hAnsi="Times New Roman" w:cs="Times New Roman"/>
          <w:sz w:val="24"/>
          <w:szCs w:val="24"/>
        </w:rPr>
        <w:t xml:space="preserve"> av förskoleverksamhet i enlighet med styrdokument, didaktiska teorier och modeller</w:t>
      </w:r>
    </w:p>
    <w:p w:rsidR="00DC5A85"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694F3E">
        <w:rPr>
          <w:rFonts w:ascii="Times New Roman" w:hAnsi="Times New Roman" w:cs="Times New Roman"/>
          <w:sz w:val="24"/>
          <w:szCs w:val="24"/>
        </w:rPr>
        <w:t>planerar</w:t>
      </w:r>
      <w:r>
        <w:rPr>
          <w:rFonts w:ascii="Times New Roman" w:hAnsi="Times New Roman" w:cs="Times New Roman"/>
          <w:sz w:val="24"/>
          <w:szCs w:val="24"/>
        </w:rPr>
        <w:t xml:space="preserve"> undervisningen </w:t>
      </w:r>
      <w:r w:rsidRPr="001F4C58">
        <w:rPr>
          <w:rFonts w:ascii="Times New Roman" w:hAnsi="Times New Roman" w:cs="Times New Roman"/>
          <w:i/>
          <w:sz w:val="24"/>
          <w:szCs w:val="24"/>
        </w:rPr>
        <w:t>självständigt, efter samråd</w:t>
      </w:r>
      <w:r>
        <w:rPr>
          <w:rFonts w:ascii="Times New Roman" w:hAnsi="Times New Roman" w:cs="Times New Roman"/>
          <w:sz w:val="24"/>
          <w:szCs w:val="24"/>
        </w:rPr>
        <w:t xml:space="preserve"> med handledaren, på </w:t>
      </w:r>
      <w:r w:rsidRPr="001F4C58">
        <w:rPr>
          <w:rFonts w:ascii="Times New Roman" w:hAnsi="Times New Roman" w:cs="Times New Roman"/>
          <w:i/>
          <w:sz w:val="24"/>
          <w:szCs w:val="24"/>
        </w:rPr>
        <w:t>fungerande</w:t>
      </w:r>
      <w:r>
        <w:rPr>
          <w:rFonts w:ascii="Times New Roman" w:hAnsi="Times New Roman" w:cs="Times New Roman"/>
          <w:sz w:val="24"/>
          <w:szCs w:val="24"/>
        </w:rPr>
        <w:t xml:space="preserve"> sätt. Studenten kan, i enlighet med centrala och lokala styrdokument, </w:t>
      </w:r>
      <w:r w:rsidRPr="00F92203">
        <w:rPr>
          <w:rFonts w:ascii="Times New Roman" w:hAnsi="Times New Roman" w:cs="Times New Roman"/>
          <w:i/>
          <w:sz w:val="24"/>
          <w:szCs w:val="24"/>
        </w:rPr>
        <w:t>motivera</w:t>
      </w:r>
      <w:r>
        <w:rPr>
          <w:rFonts w:ascii="Times New Roman" w:hAnsi="Times New Roman" w:cs="Times New Roman"/>
          <w:sz w:val="24"/>
          <w:szCs w:val="24"/>
        </w:rPr>
        <w:t xml:space="preserve"> sina val och avvägningar.</w:t>
      </w:r>
    </w:p>
    <w:p w:rsidR="00DC5A85" w:rsidRDefault="00DC5A85" w:rsidP="00DC5A85">
      <w:pPr>
        <w:pStyle w:val="Normalindrag"/>
        <w:spacing w:line="360" w:lineRule="auto"/>
        <w:ind w:firstLine="0"/>
        <w:rPr>
          <w:rFonts w:ascii="Times New Roman" w:hAnsi="Times New Roman" w:cs="Times New Roman"/>
          <w:sz w:val="24"/>
          <w:szCs w:val="24"/>
        </w:rPr>
      </w:pP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694F3E">
        <w:rPr>
          <w:rFonts w:ascii="Times New Roman" w:hAnsi="Times New Roman" w:cs="Times New Roman"/>
          <w:sz w:val="24"/>
          <w:szCs w:val="24"/>
        </w:rPr>
        <w:t>genomför</w:t>
      </w:r>
      <w:r>
        <w:rPr>
          <w:rFonts w:ascii="Times New Roman" w:hAnsi="Times New Roman" w:cs="Times New Roman"/>
          <w:sz w:val="24"/>
          <w:szCs w:val="24"/>
        </w:rPr>
        <w:t xml:space="preserve"> och </w:t>
      </w:r>
      <w:r w:rsidRPr="00694F3E">
        <w:rPr>
          <w:rFonts w:ascii="Times New Roman" w:hAnsi="Times New Roman" w:cs="Times New Roman"/>
          <w:sz w:val="24"/>
          <w:szCs w:val="24"/>
        </w:rPr>
        <w:t>leder</w:t>
      </w:r>
      <w:r>
        <w:rPr>
          <w:rFonts w:ascii="Times New Roman" w:hAnsi="Times New Roman" w:cs="Times New Roman"/>
          <w:sz w:val="24"/>
          <w:szCs w:val="24"/>
        </w:rPr>
        <w:t xml:space="preserve"> undervisningen </w:t>
      </w:r>
      <w:r w:rsidRPr="001F4C58">
        <w:rPr>
          <w:rFonts w:ascii="Times New Roman" w:hAnsi="Times New Roman" w:cs="Times New Roman"/>
          <w:i/>
          <w:sz w:val="24"/>
          <w:szCs w:val="24"/>
        </w:rPr>
        <w:t>självständigt, efter samråd</w:t>
      </w:r>
      <w:r>
        <w:rPr>
          <w:rFonts w:ascii="Times New Roman" w:hAnsi="Times New Roman" w:cs="Times New Roman"/>
          <w:sz w:val="24"/>
          <w:szCs w:val="24"/>
        </w:rPr>
        <w:t xml:space="preserve"> med handledaren, på </w:t>
      </w:r>
      <w:r w:rsidRPr="001F4C58">
        <w:rPr>
          <w:rFonts w:ascii="Times New Roman" w:hAnsi="Times New Roman" w:cs="Times New Roman"/>
          <w:i/>
          <w:sz w:val="24"/>
          <w:szCs w:val="24"/>
        </w:rPr>
        <w:t>fungerande</w:t>
      </w:r>
      <w:r>
        <w:rPr>
          <w:rFonts w:ascii="Times New Roman" w:hAnsi="Times New Roman" w:cs="Times New Roman"/>
          <w:sz w:val="24"/>
          <w:szCs w:val="24"/>
        </w:rPr>
        <w:t xml:space="preserve"> sätt. Studenten kan, i enlighet med centrala och lokala styrdokument, </w:t>
      </w:r>
      <w:r w:rsidRPr="00F92203">
        <w:rPr>
          <w:rFonts w:ascii="Times New Roman" w:hAnsi="Times New Roman" w:cs="Times New Roman"/>
          <w:i/>
          <w:sz w:val="24"/>
          <w:szCs w:val="24"/>
        </w:rPr>
        <w:t xml:space="preserve">motivera </w:t>
      </w:r>
      <w:r>
        <w:rPr>
          <w:rFonts w:ascii="Times New Roman" w:hAnsi="Times New Roman" w:cs="Times New Roman"/>
          <w:sz w:val="24"/>
          <w:szCs w:val="24"/>
        </w:rPr>
        <w:t>sina val och avvägningar.</w:t>
      </w:r>
    </w:p>
    <w:p w:rsidR="00DC5A85" w:rsidRDefault="00DC5A85" w:rsidP="00DC5A85">
      <w:pPr>
        <w:pStyle w:val="Normalindrag"/>
        <w:spacing w:line="360" w:lineRule="auto"/>
        <w:ind w:firstLine="0"/>
        <w:rPr>
          <w:rFonts w:ascii="Times New Roman" w:hAnsi="Times New Roman" w:cs="Times New Roman"/>
          <w:sz w:val="24"/>
          <w:szCs w:val="24"/>
        </w:rPr>
      </w:pPr>
    </w:p>
    <w:p w:rsidR="00DC5A85" w:rsidRPr="001F4C58"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694F3E">
        <w:rPr>
          <w:rFonts w:ascii="Times New Roman" w:hAnsi="Times New Roman" w:cs="Times New Roman"/>
          <w:sz w:val="24"/>
          <w:szCs w:val="24"/>
        </w:rPr>
        <w:t>utvärderar</w:t>
      </w:r>
      <w:r>
        <w:rPr>
          <w:rFonts w:ascii="Times New Roman" w:hAnsi="Times New Roman" w:cs="Times New Roman"/>
          <w:sz w:val="24"/>
          <w:szCs w:val="24"/>
        </w:rPr>
        <w:t xml:space="preserve"> förskoleverksamheten </w:t>
      </w:r>
      <w:r w:rsidRPr="001F4C58">
        <w:rPr>
          <w:rFonts w:ascii="Times New Roman" w:hAnsi="Times New Roman" w:cs="Times New Roman"/>
          <w:i/>
          <w:sz w:val="24"/>
          <w:szCs w:val="24"/>
        </w:rPr>
        <w:t>självständigt</w:t>
      </w:r>
      <w:r>
        <w:rPr>
          <w:rFonts w:ascii="Times New Roman" w:hAnsi="Times New Roman" w:cs="Times New Roman"/>
          <w:sz w:val="24"/>
          <w:szCs w:val="24"/>
        </w:rPr>
        <w:t xml:space="preserve">, efter </w:t>
      </w:r>
      <w:r w:rsidRPr="0001371D">
        <w:rPr>
          <w:rFonts w:ascii="Times New Roman" w:hAnsi="Times New Roman" w:cs="Times New Roman"/>
          <w:i/>
          <w:sz w:val="24"/>
          <w:szCs w:val="24"/>
        </w:rPr>
        <w:t>samråd</w:t>
      </w:r>
      <w:r>
        <w:rPr>
          <w:rFonts w:ascii="Times New Roman" w:hAnsi="Times New Roman" w:cs="Times New Roman"/>
          <w:sz w:val="24"/>
          <w:szCs w:val="24"/>
        </w:rPr>
        <w:t xml:space="preserve"> med handledaren, på </w:t>
      </w:r>
      <w:r w:rsidRPr="0001371D">
        <w:rPr>
          <w:rFonts w:ascii="Times New Roman" w:hAnsi="Times New Roman" w:cs="Times New Roman"/>
          <w:i/>
          <w:sz w:val="24"/>
          <w:szCs w:val="24"/>
        </w:rPr>
        <w:t>fungerande</w:t>
      </w:r>
      <w:r>
        <w:rPr>
          <w:rFonts w:ascii="Times New Roman" w:hAnsi="Times New Roman" w:cs="Times New Roman"/>
          <w:sz w:val="24"/>
          <w:szCs w:val="24"/>
        </w:rPr>
        <w:t xml:space="preserve"> sätt. Studenten kan, i enlighet med centrala och lokala styrdokument, </w:t>
      </w:r>
      <w:r w:rsidRPr="0001371D">
        <w:rPr>
          <w:rFonts w:ascii="Times New Roman" w:hAnsi="Times New Roman" w:cs="Times New Roman"/>
          <w:i/>
          <w:sz w:val="24"/>
          <w:szCs w:val="24"/>
        </w:rPr>
        <w:t>motivera</w:t>
      </w:r>
      <w:r>
        <w:rPr>
          <w:rFonts w:ascii="Times New Roman" w:hAnsi="Times New Roman" w:cs="Times New Roman"/>
          <w:sz w:val="24"/>
          <w:szCs w:val="24"/>
        </w:rPr>
        <w:t xml:space="preserve"> sina val och avvägningar.</w:t>
      </w:r>
    </w:p>
    <w:p w:rsidR="00DC5A85"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Väl Godkänd</w:t>
      </w: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lastRenderedPageBreak/>
        <w:t xml:space="preserve">Studenten </w:t>
      </w:r>
      <w:r w:rsidRPr="00694F3E">
        <w:rPr>
          <w:rFonts w:ascii="Times New Roman" w:hAnsi="Times New Roman" w:cs="Times New Roman"/>
          <w:sz w:val="24"/>
          <w:szCs w:val="24"/>
        </w:rPr>
        <w:t>planerar</w:t>
      </w:r>
      <w:r w:rsidRPr="0001371D">
        <w:rPr>
          <w:rFonts w:ascii="Times New Roman" w:hAnsi="Times New Roman" w:cs="Times New Roman"/>
          <w:b/>
          <w:sz w:val="24"/>
          <w:szCs w:val="24"/>
        </w:rPr>
        <w:t xml:space="preserve"> </w:t>
      </w:r>
      <w:r>
        <w:rPr>
          <w:rFonts w:ascii="Times New Roman" w:hAnsi="Times New Roman" w:cs="Times New Roman"/>
          <w:sz w:val="24"/>
          <w:szCs w:val="24"/>
        </w:rPr>
        <w:t xml:space="preserve">undervisningen </w:t>
      </w:r>
      <w:r w:rsidRPr="0001371D">
        <w:rPr>
          <w:rFonts w:ascii="Times New Roman" w:hAnsi="Times New Roman" w:cs="Times New Roman"/>
          <w:i/>
          <w:sz w:val="24"/>
          <w:szCs w:val="24"/>
        </w:rPr>
        <w:t>helt</w:t>
      </w:r>
      <w:r>
        <w:rPr>
          <w:rFonts w:ascii="Times New Roman" w:hAnsi="Times New Roman" w:cs="Times New Roman"/>
          <w:sz w:val="24"/>
          <w:szCs w:val="24"/>
        </w:rPr>
        <w:t xml:space="preserve"> självständigt, efter </w:t>
      </w:r>
      <w:r w:rsidRPr="0001371D">
        <w:rPr>
          <w:rFonts w:ascii="Times New Roman" w:hAnsi="Times New Roman" w:cs="Times New Roman"/>
          <w:i/>
          <w:sz w:val="24"/>
          <w:szCs w:val="24"/>
        </w:rPr>
        <w:t xml:space="preserve">visst </w:t>
      </w:r>
      <w:r>
        <w:rPr>
          <w:rFonts w:ascii="Times New Roman" w:hAnsi="Times New Roman" w:cs="Times New Roman"/>
          <w:sz w:val="24"/>
          <w:szCs w:val="24"/>
        </w:rPr>
        <w:t xml:space="preserve">samråd med handledaren, på </w:t>
      </w:r>
      <w:r w:rsidRPr="00F92203">
        <w:rPr>
          <w:rFonts w:ascii="Times New Roman" w:hAnsi="Times New Roman" w:cs="Times New Roman"/>
          <w:i/>
          <w:sz w:val="24"/>
          <w:szCs w:val="24"/>
        </w:rPr>
        <w:t xml:space="preserve">väl </w:t>
      </w:r>
      <w:r>
        <w:rPr>
          <w:rFonts w:ascii="Times New Roman" w:hAnsi="Times New Roman" w:cs="Times New Roman"/>
          <w:sz w:val="24"/>
          <w:szCs w:val="24"/>
        </w:rPr>
        <w:t xml:space="preserve">fungerande sätt. Studenten kan i enlighet med centrala och lokala styrdokument, </w:t>
      </w:r>
      <w:r w:rsidRPr="0001371D">
        <w:rPr>
          <w:rFonts w:ascii="Times New Roman" w:hAnsi="Times New Roman" w:cs="Times New Roman"/>
          <w:i/>
          <w:sz w:val="24"/>
          <w:szCs w:val="24"/>
        </w:rPr>
        <w:t xml:space="preserve">väl </w:t>
      </w:r>
      <w:r>
        <w:rPr>
          <w:rFonts w:ascii="Times New Roman" w:hAnsi="Times New Roman" w:cs="Times New Roman"/>
          <w:sz w:val="24"/>
          <w:szCs w:val="24"/>
        </w:rPr>
        <w:t>motivera sina val och avvägningar.</w:t>
      </w:r>
    </w:p>
    <w:p w:rsidR="00162BFD" w:rsidRDefault="00162BFD" w:rsidP="00DC5A85">
      <w:pPr>
        <w:pStyle w:val="Normalindrag"/>
        <w:spacing w:line="360" w:lineRule="auto"/>
        <w:ind w:firstLine="0"/>
        <w:rPr>
          <w:rFonts w:ascii="Times New Roman" w:hAnsi="Times New Roman" w:cs="Times New Roman"/>
          <w:sz w:val="24"/>
          <w:szCs w:val="24"/>
        </w:rPr>
      </w:pP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694F3E">
        <w:rPr>
          <w:rFonts w:ascii="Times New Roman" w:hAnsi="Times New Roman" w:cs="Times New Roman"/>
          <w:sz w:val="24"/>
          <w:szCs w:val="24"/>
        </w:rPr>
        <w:t>genomför</w:t>
      </w:r>
      <w:r>
        <w:rPr>
          <w:rFonts w:ascii="Times New Roman" w:hAnsi="Times New Roman" w:cs="Times New Roman"/>
          <w:sz w:val="24"/>
          <w:szCs w:val="24"/>
        </w:rPr>
        <w:t xml:space="preserve"> och </w:t>
      </w:r>
      <w:r w:rsidRPr="00694F3E">
        <w:rPr>
          <w:rFonts w:ascii="Times New Roman" w:hAnsi="Times New Roman" w:cs="Times New Roman"/>
          <w:sz w:val="24"/>
          <w:szCs w:val="24"/>
        </w:rPr>
        <w:t>leder</w:t>
      </w:r>
      <w:r>
        <w:rPr>
          <w:rFonts w:ascii="Times New Roman" w:hAnsi="Times New Roman" w:cs="Times New Roman"/>
          <w:sz w:val="24"/>
          <w:szCs w:val="24"/>
        </w:rPr>
        <w:t xml:space="preserve"> undervisningen </w:t>
      </w:r>
      <w:r w:rsidRPr="0001371D">
        <w:rPr>
          <w:rFonts w:ascii="Times New Roman" w:hAnsi="Times New Roman" w:cs="Times New Roman"/>
          <w:i/>
          <w:sz w:val="24"/>
          <w:szCs w:val="24"/>
        </w:rPr>
        <w:t>helt</w:t>
      </w:r>
      <w:r>
        <w:rPr>
          <w:rFonts w:ascii="Times New Roman" w:hAnsi="Times New Roman" w:cs="Times New Roman"/>
          <w:sz w:val="24"/>
          <w:szCs w:val="24"/>
        </w:rPr>
        <w:t xml:space="preserve"> självständigt, efter </w:t>
      </w:r>
      <w:r w:rsidRPr="0001371D">
        <w:rPr>
          <w:rFonts w:ascii="Times New Roman" w:hAnsi="Times New Roman" w:cs="Times New Roman"/>
          <w:i/>
          <w:sz w:val="24"/>
          <w:szCs w:val="24"/>
        </w:rPr>
        <w:t xml:space="preserve">visst </w:t>
      </w:r>
      <w:r>
        <w:rPr>
          <w:rFonts w:ascii="Times New Roman" w:hAnsi="Times New Roman" w:cs="Times New Roman"/>
          <w:sz w:val="24"/>
          <w:szCs w:val="24"/>
        </w:rPr>
        <w:t xml:space="preserve">samråd med handledaren, på </w:t>
      </w:r>
      <w:r w:rsidRPr="0001371D">
        <w:rPr>
          <w:rFonts w:ascii="Times New Roman" w:hAnsi="Times New Roman" w:cs="Times New Roman"/>
          <w:i/>
          <w:sz w:val="24"/>
          <w:szCs w:val="24"/>
        </w:rPr>
        <w:t>väl</w:t>
      </w:r>
      <w:r>
        <w:rPr>
          <w:rFonts w:ascii="Times New Roman" w:hAnsi="Times New Roman" w:cs="Times New Roman"/>
          <w:sz w:val="24"/>
          <w:szCs w:val="24"/>
        </w:rPr>
        <w:t xml:space="preserve"> fungerande sätt. Studenten kan, i enlighet med centrala och lokala styrdokument, </w:t>
      </w:r>
      <w:r w:rsidRPr="0001371D">
        <w:rPr>
          <w:rFonts w:ascii="Times New Roman" w:hAnsi="Times New Roman" w:cs="Times New Roman"/>
          <w:i/>
          <w:sz w:val="24"/>
          <w:szCs w:val="24"/>
        </w:rPr>
        <w:t xml:space="preserve">väl </w:t>
      </w:r>
      <w:r>
        <w:rPr>
          <w:rFonts w:ascii="Times New Roman" w:hAnsi="Times New Roman" w:cs="Times New Roman"/>
          <w:sz w:val="24"/>
          <w:szCs w:val="24"/>
        </w:rPr>
        <w:t>motivera sina val och avvägningar.</w:t>
      </w:r>
    </w:p>
    <w:p w:rsidR="00DC5A85" w:rsidRDefault="00DC5A85" w:rsidP="00DC5A85">
      <w:pPr>
        <w:pStyle w:val="Normalindrag"/>
        <w:spacing w:line="360" w:lineRule="auto"/>
        <w:ind w:firstLine="0"/>
        <w:rPr>
          <w:rFonts w:ascii="Times New Roman" w:hAnsi="Times New Roman" w:cs="Times New Roman"/>
          <w:sz w:val="24"/>
          <w:szCs w:val="24"/>
        </w:rPr>
      </w:pPr>
    </w:p>
    <w:p w:rsidR="00DC5A85"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15461B">
        <w:rPr>
          <w:rFonts w:ascii="Times New Roman" w:hAnsi="Times New Roman" w:cs="Times New Roman"/>
          <w:sz w:val="24"/>
          <w:szCs w:val="24"/>
        </w:rPr>
        <w:t>utvärderar</w:t>
      </w:r>
      <w:r>
        <w:rPr>
          <w:rFonts w:ascii="Times New Roman" w:hAnsi="Times New Roman" w:cs="Times New Roman"/>
          <w:sz w:val="24"/>
          <w:szCs w:val="24"/>
        </w:rPr>
        <w:t xml:space="preserve"> förskoleverksamheten </w:t>
      </w:r>
      <w:r w:rsidRPr="00C04022">
        <w:rPr>
          <w:rFonts w:ascii="Times New Roman" w:hAnsi="Times New Roman" w:cs="Times New Roman"/>
          <w:i/>
          <w:sz w:val="24"/>
          <w:szCs w:val="24"/>
        </w:rPr>
        <w:t>helt</w:t>
      </w:r>
      <w:r>
        <w:rPr>
          <w:rFonts w:ascii="Times New Roman" w:hAnsi="Times New Roman" w:cs="Times New Roman"/>
          <w:sz w:val="24"/>
          <w:szCs w:val="24"/>
        </w:rPr>
        <w:t xml:space="preserve"> självständigt, efter </w:t>
      </w:r>
      <w:r w:rsidRPr="00C04022">
        <w:rPr>
          <w:rFonts w:ascii="Times New Roman" w:hAnsi="Times New Roman" w:cs="Times New Roman"/>
          <w:i/>
          <w:sz w:val="24"/>
          <w:szCs w:val="24"/>
        </w:rPr>
        <w:t xml:space="preserve">visst </w:t>
      </w:r>
      <w:r>
        <w:rPr>
          <w:rFonts w:ascii="Times New Roman" w:hAnsi="Times New Roman" w:cs="Times New Roman"/>
          <w:sz w:val="24"/>
          <w:szCs w:val="24"/>
        </w:rPr>
        <w:t xml:space="preserve">samråd med handledaren, på </w:t>
      </w:r>
      <w:r w:rsidRPr="00C04022">
        <w:rPr>
          <w:rFonts w:ascii="Times New Roman" w:hAnsi="Times New Roman" w:cs="Times New Roman"/>
          <w:i/>
          <w:sz w:val="24"/>
          <w:szCs w:val="24"/>
        </w:rPr>
        <w:t xml:space="preserve">väl </w:t>
      </w:r>
      <w:r>
        <w:rPr>
          <w:rFonts w:ascii="Times New Roman" w:hAnsi="Times New Roman" w:cs="Times New Roman"/>
          <w:sz w:val="24"/>
          <w:szCs w:val="24"/>
        </w:rPr>
        <w:t xml:space="preserve">fungerande sätt. Studenten kan, i enlighet med centrala och lokala styrdokument, </w:t>
      </w:r>
      <w:r w:rsidRPr="00C04022">
        <w:rPr>
          <w:rFonts w:ascii="Times New Roman" w:hAnsi="Times New Roman" w:cs="Times New Roman"/>
          <w:i/>
          <w:sz w:val="24"/>
          <w:szCs w:val="24"/>
        </w:rPr>
        <w:t>väl</w:t>
      </w:r>
      <w:r>
        <w:rPr>
          <w:rFonts w:ascii="Times New Roman" w:hAnsi="Times New Roman" w:cs="Times New Roman"/>
          <w:sz w:val="24"/>
          <w:szCs w:val="24"/>
        </w:rPr>
        <w:t xml:space="preserve"> motivera sina val och avvägningar.</w:t>
      </w:r>
    </w:p>
    <w:p w:rsidR="002106FE" w:rsidRDefault="002106FE" w:rsidP="00DC5A85">
      <w:pPr>
        <w:pStyle w:val="Normalindrag"/>
        <w:spacing w:line="360" w:lineRule="auto"/>
        <w:ind w:firstLine="0"/>
        <w:rPr>
          <w:rFonts w:ascii="Times New Roman" w:hAnsi="Times New Roman" w:cs="Times New Roman"/>
          <w:sz w:val="24"/>
          <w:szCs w:val="24"/>
        </w:rPr>
      </w:pPr>
    </w:p>
    <w:p w:rsidR="002106FE" w:rsidRPr="0015461B" w:rsidRDefault="002106FE" w:rsidP="002106FE">
      <w:pPr>
        <w:pStyle w:val="Normalindrag"/>
        <w:numPr>
          <w:ilvl w:val="0"/>
          <w:numId w:val="4"/>
        </w:numPr>
        <w:spacing w:line="360" w:lineRule="auto"/>
        <w:rPr>
          <w:rFonts w:ascii="Times New Roman" w:hAnsi="Times New Roman" w:cs="Times New Roman"/>
          <w:sz w:val="24"/>
          <w:szCs w:val="24"/>
        </w:rPr>
      </w:pPr>
      <w:r w:rsidRPr="00F91A4D">
        <w:rPr>
          <w:rFonts w:ascii="Times New Roman" w:hAnsi="Times New Roman" w:cs="Times New Roman"/>
          <w:sz w:val="24"/>
          <w:szCs w:val="24"/>
        </w:rPr>
        <w:t>visa förmåga att analysera, följa upp och dokumentera barns lärande och utveckling utifrån forsknings- och erfarenhetsbaserad kunskap</w:t>
      </w:r>
    </w:p>
    <w:p w:rsidR="002106FE" w:rsidRDefault="002106FE" w:rsidP="002106FE">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2106FE" w:rsidRPr="00C04022" w:rsidRDefault="002106FE" w:rsidP="002106FE">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observerar, analyserar och följer upp på </w:t>
      </w:r>
      <w:r w:rsidRPr="00D01B14">
        <w:rPr>
          <w:rFonts w:ascii="Times New Roman" w:hAnsi="Times New Roman" w:cs="Times New Roman"/>
          <w:i/>
          <w:sz w:val="24"/>
          <w:szCs w:val="24"/>
        </w:rPr>
        <w:t>fungerande</w:t>
      </w:r>
      <w:r>
        <w:rPr>
          <w:rFonts w:ascii="Times New Roman" w:hAnsi="Times New Roman" w:cs="Times New Roman"/>
          <w:sz w:val="24"/>
          <w:szCs w:val="24"/>
        </w:rPr>
        <w:t xml:space="preserve"> sätt barns lärande och utveckling, så att dokumentationen blir användbar för sitt syfte. Studenten kan, på </w:t>
      </w:r>
      <w:r w:rsidRPr="00D01B14">
        <w:rPr>
          <w:rFonts w:ascii="Times New Roman" w:hAnsi="Times New Roman" w:cs="Times New Roman"/>
          <w:i/>
          <w:sz w:val="24"/>
          <w:szCs w:val="24"/>
        </w:rPr>
        <w:t xml:space="preserve">tillfredställande </w:t>
      </w:r>
      <w:r w:rsidRPr="00F92203">
        <w:rPr>
          <w:rFonts w:ascii="Times New Roman" w:hAnsi="Times New Roman" w:cs="Times New Roman"/>
          <w:sz w:val="24"/>
          <w:szCs w:val="24"/>
        </w:rPr>
        <w:t>sätt</w:t>
      </w:r>
      <w:r>
        <w:rPr>
          <w:rFonts w:ascii="Times New Roman" w:hAnsi="Times New Roman" w:cs="Times New Roman"/>
          <w:sz w:val="24"/>
          <w:szCs w:val="24"/>
        </w:rPr>
        <w:t xml:space="preserve">, motivera sina ställningstaganden och avvägningar. </w:t>
      </w:r>
    </w:p>
    <w:p w:rsidR="002106FE" w:rsidRDefault="002106FE" w:rsidP="002106FE">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Väl Godkänd</w:t>
      </w:r>
    </w:p>
    <w:p w:rsidR="002106FE" w:rsidRDefault="002106FE"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observerar, analyserar och följer upp på </w:t>
      </w:r>
      <w:r w:rsidRPr="0015461B">
        <w:rPr>
          <w:rFonts w:ascii="Times New Roman" w:hAnsi="Times New Roman" w:cs="Times New Roman"/>
          <w:i/>
          <w:sz w:val="24"/>
          <w:szCs w:val="24"/>
        </w:rPr>
        <w:t>väl</w:t>
      </w:r>
      <w:r>
        <w:rPr>
          <w:rFonts w:ascii="Times New Roman" w:hAnsi="Times New Roman" w:cs="Times New Roman"/>
          <w:sz w:val="24"/>
          <w:szCs w:val="24"/>
        </w:rPr>
        <w:t xml:space="preserve"> </w:t>
      </w:r>
      <w:r w:rsidRPr="00D01B14">
        <w:rPr>
          <w:rFonts w:ascii="Times New Roman" w:hAnsi="Times New Roman" w:cs="Times New Roman"/>
          <w:sz w:val="24"/>
          <w:szCs w:val="24"/>
        </w:rPr>
        <w:t>fungerande</w:t>
      </w:r>
      <w:r>
        <w:rPr>
          <w:rFonts w:ascii="Times New Roman" w:hAnsi="Times New Roman" w:cs="Times New Roman"/>
          <w:sz w:val="24"/>
          <w:szCs w:val="24"/>
        </w:rPr>
        <w:t xml:space="preserve"> sätt barns lärande och utveckling, så att dokumentationen blir användbar för sitt syfte. Studenten kan, på </w:t>
      </w:r>
      <w:r>
        <w:rPr>
          <w:rFonts w:ascii="Times New Roman" w:hAnsi="Times New Roman" w:cs="Times New Roman"/>
          <w:i/>
          <w:sz w:val="24"/>
          <w:szCs w:val="24"/>
        </w:rPr>
        <w:t xml:space="preserve">väl genomtänkt </w:t>
      </w:r>
      <w:r w:rsidRPr="00D01B14">
        <w:rPr>
          <w:rFonts w:ascii="Times New Roman" w:hAnsi="Times New Roman" w:cs="Times New Roman"/>
          <w:sz w:val="24"/>
          <w:szCs w:val="24"/>
        </w:rPr>
        <w:t>sätt</w:t>
      </w:r>
      <w:r>
        <w:rPr>
          <w:rFonts w:ascii="Times New Roman" w:hAnsi="Times New Roman" w:cs="Times New Roman"/>
          <w:sz w:val="24"/>
          <w:szCs w:val="24"/>
        </w:rPr>
        <w:t xml:space="preserve">, motivera sina ställningstaganden och avvägningar. </w:t>
      </w:r>
    </w:p>
    <w:p w:rsidR="00DC5A85" w:rsidRDefault="00DC5A85" w:rsidP="00DC5A85">
      <w:pPr>
        <w:pStyle w:val="Normalindrag"/>
        <w:spacing w:line="360" w:lineRule="auto"/>
        <w:ind w:firstLine="0"/>
        <w:rPr>
          <w:rFonts w:ascii="Times New Roman" w:hAnsi="Times New Roman" w:cs="Times New Roman"/>
          <w:sz w:val="24"/>
          <w:szCs w:val="24"/>
        </w:rPr>
      </w:pPr>
    </w:p>
    <w:p w:rsidR="00162BFD" w:rsidRPr="00944A5F" w:rsidRDefault="00DC5A85" w:rsidP="00944A5F">
      <w:pPr>
        <w:pStyle w:val="Normalindrag"/>
        <w:numPr>
          <w:ilvl w:val="0"/>
          <w:numId w:val="4"/>
        </w:numPr>
        <w:spacing w:line="360" w:lineRule="auto"/>
        <w:rPr>
          <w:rFonts w:ascii="Times New Roman" w:hAnsi="Times New Roman" w:cs="Times New Roman"/>
          <w:sz w:val="24"/>
          <w:szCs w:val="24"/>
        </w:rPr>
      </w:pPr>
      <w:r w:rsidRPr="00F91A4D">
        <w:rPr>
          <w:rFonts w:ascii="Times New Roman" w:hAnsi="Times New Roman" w:cs="Times New Roman"/>
          <w:sz w:val="24"/>
          <w:szCs w:val="24"/>
        </w:rPr>
        <w:t>visa förmåga att ta tillvara barns kunskaper och erfarenheter och skapa förutsättningar för alla barn att lära och utvecklas</w:t>
      </w:r>
    </w:p>
    <w:p w:rsidR="00DC5A85"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DC5A85" w:rsidRPr="00C04022" w:rsidRDefault="00DC5A85" w:rsidP="00DC5A85">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w:t>
      </w:r>
      <w:r w:rsidRPr="00C04022">
        <w:rPr>
          <w:rFonts w:ascii="Times New Roman" w:hAnsi="Times New Roman" w:cs="Times New Roman"/>
          <w:i/>
          <w:sz w:val="24"/>
          <w:szCs w:val="24"/>
        </w:rPr>
        <w:t>tar tillvara</w:t>
      </w:r>
      <w:r>
        <w:rPr>
          <w:rFonts w:ascii="Times New Roman" w:hAnsi="Times New Roman" w:cs="Times New Roman"/>
          <w:sz w:val="24"/>
          <w:szCs w:val="24"/>
        </w:rPr>
        <w:t xml:space="preserve"> barns kunskaper och erfarenheter och skapar på </w:t>
      </w:r>
      <w:r w:rsidRPr="00C04022">
        <w:rPr>
          <w:rFonts w:ascii="Times New Roman" w:hAnsi="Times New Roman" w:cs="Times New Roman"/>
          <w:i/>
          <w:sz w:val="24"/>
          <w:szCs w:val="24"/>
        </w:rPr>
        <w:t>fungerande</w:t>
      </w:r>
      <w:r>
        <w:rPr>
          <w:rFonts w:ascii="Times New Roman" w:hAnsi="Times New Roman" w:cs="Times New Roman"/>
          <w:sz w:val="24"/>
          <w:szCs w:val="24"/>
        </w:rPr>
        <w:t xml:space="preserve"> sätt</w:t>
      </w:r>
      <w:r w:rsidR="00F92203">
        <w:rPr>
          <w:rFonts w:ascii="Times New Roman" w:hAnsi="Times New Roman" w:cs="Times New Roman"/>
          <w:sz w:val="24"/>
          <w:szCs w:val="24"/>
        </w:rPr>
        <w:t xml:space="preserve"> förutsättningar för alla barn att lära och utvecklas</w:t>
      </w:r>
      <w:r>
        <w:rPr>
          <w:rFonts w:ascii="Times New Roman" w:hAnsi="Times New Roman" w:cs="Times New Roman"/>
          <w:sz w:val="24"/>
          <w:szCs w:val="24"/>
        </w:rPr>
        <w:t xml:space="preserve">. Detta innefattar att kunna tillämpa individanpassat och demokratiskt arbetssätt. </w:t>
      </w:r>
    </w:p>
    <w:p w:rsidR="00DC5A85" w:rsidRDefault="00DC5A85" w:rsidP="00DC5A85">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lastRenderedPageBreak/>
        <w:t>Väl Godkänd</w:t>
      </w:r>
    </w:p>
    <w:p w:rsidR="00DC5A85" w:rsidRPr="00D01B14" w:rsidRDefault="00DC5A85" w:rsidP="00646E04">
      <w:pPr>
        <w:pStyle w:val="Normalindrag"/>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Studenten tar </w:t>
      </w:r>
      <w:r w:rsidRPr="00C04022">
        <w:rPr>
          <w:rFonts w:ascii="Times New Roman" w:hAnsi="Times New Roman" w:cs="Times New Roman"/>
          <w:i/>
          <w:sz w:val="24"/>
          <w:szCs w:val="24"/>
        </w:rPr>
        <w:t xml:space="preserve">väl </w:t>
      </w:r>
      <w:r>
        <w:rPr>
          <w:rFonts w:ascii="Times New Roman" w:hAnsi="Times New Roman" w:cs="Times New Roman"/>
          <w:sz w:val="24"/>
          <w:szCs w:val="24"/>
        </w:rPr>
        <w:t xml:space="preserve">tillvara barns kunskaper och erfarenheter och skapar på </w:t>
      </w:r>
      <w:r w:rsidRPr="00C04022">
        <w:rPr>
          <w:rFonts w:ascii="Times New Roman" w:hAnsi="Times New Roman" w:cs="Times New Roman"/>
          <w:i/>
          <w:sz w:val="24"/>
          <w:szCs w:val="24"/>
        </w:rPr>
        <w:t>väl</w:t>
      </w:r>
      <w:r>
        <w:rPr>
          <w:rFonts w:ascii="Times New Roman" w:hAnsi="Times New Roman" w:cs="Times New Roman"/>
          <w:sz w:val="24"/>
          <w:szCs w:val="24"/>
        </w:rPr>
        <w:t xml:space="preserve"> fungerande sätt</w:t>
      </w:r>
      <w:r w:rsidR="00F92203">
        <w:rPr>
          <w:rFonts w:ascii="Times New Roman" w:hAnsi="Times New Roman" w:cs="Times New Roman"/>
          <w:sz w:val="24"/>
          <w:szCs w:val="24"/>
        </w:rPr>
        <w:t xml:space="preserve"> förutsättningar för alla barn att lära och utvecklas</w:t>
      </w:r>
      <w:r>
        <w:rPr>
          <w:rFonts w:ascii="Times New Roman" w:hAnsi="Times New Roman" w:cs="Times New Roman"/>
          <w:sz w:val="24"/>
          <w:szCs w:val="24"/>
        </w:rPr>
        <w:t>. Det innefattar att kunna tillämpa individanpassat och demokratiskt arbetssätt.</w:t>
      </w:r>
    </w:p>
    <w:p w:rsidR="00CF538F" w:rsidRPr="00EE7D3C" w:rsidRDefault="00CF538F" w:rsidP="008856EC">
      <w:pPr>
        <w:pStyle w:val="Rubrik3"/>
        <w:spacing w:line="360" w:lineRule="auto"/>
        <w:rPr>
          <w:rFonts w:ascii="Times New Roman" w:hAnsi="Times New Roman" w:cs="Times New Roman"/>
        </w:rPr>
      </w:pPr>
      <w:bookmarkStart w:id="17" w:name="_Toc11680983"/>
      <w:r w:rsidRPr="00EE7D3C">
        <w:rPr>
          <w:rFonts w:ascii="Times New Roman" w:hAnsi="Times New Roman" w:cs="Times New Roman"/>
        </w:rPr>
        <w:t>Tillämpade sociala lärförmågor</w:t>
      </w:r>
      <w:bookmarkEnd w:id="17"/>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 xml:space="preserve">Nedan presenteras de kursmål som examineras genom provkoden Tillämpade sociala lärförmågor (TSLF). För varje kursmål framgår vilka kriterier som måste uppfyllas för att erhålla betyget godkänd respektive väl godkänd. TSLF </w:t>
      </w:r>
      <w:r w:rsidR="00944A5F">
        <w:rPr>
          <w:rFonts w:ascii="Times New Roman" w:hAnsi="Times New Roman" w:cs="Times New Roman"/>
          <w:sz w:val="24"/>
          <w:szCs w:val="24"/>
        </w:rPr>
        <w:t>ger</w:t>
      </w:r>
      <w:r w:rsidRPr="008856EC">
        <w:rPr>
          <w:rFonts w:ascii="Times New Roman" w:hAnsi="Times New Roman" w:cs="Times New Roman"/>
          <w:sz w:val="24"/>
          <w:szCs w:val="24"/>
        </w:rPr>
        <w:t xml:space="preserve"> 2 hp. </w:t>
      </w:r>
    </w:p>
    <w:p w:rsidR="00CF538F"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Efter avslutad kurs ska den studerande:</w:t>
      </w:r>
    </w:p>
    <w:p w:rsidR="00162BFD" w:rsidRPr="00F91A4D" w:rsidRDefault="00162BFD" w:rsidP="00162BFD">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anpassa sitt ledarskap till den pedagogiska situationen</w:t>
      </w:r>
    </w:p>
    <w:p w:rsidR="00162BFD" w:rsidRDefault="00162BFD" w:rsidP="00162BFD">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162BFD" w:rsidRPr="00944A5F" w:rsidRDefault="00162BFD" w:rsidP="00944A5F">
      <w:pPr>
        <w:pStyle w:val="Normalindrag"/>
        <w:numPr>
          <w:ilvl w:val="0"/>
          <w:numId w:val="3"/>
        </w:numPr>
        <w:spacing w:line="360" w:lineRule="auto"/>
        <w:rPr>
          <w:rFonts w:ascii="Times New Roman" w:hAnsi="Times New Roman" w:cs="Times New Roman"/>
          <w:sz w:val="24"/>
          <w:szCs w:val="24"/>
        </w:rPr>
      </w:pPr>
      <w:r w:rsidRPr="00847316">
        <w:rPr>
          <w:rFonts w:ascii="Times New Roman" w:hAnsi="Times New Roman" w:cs="Times New Roman"/>
          <w:sz w:val="24"/>
          <w:szCs w:val="24"/>
        </w:rPr>
        <w:t xml:space="preserve">Studenten kan, på </w:t>
      </w:r>
      <w:r>
        <w:rPr>
          <w:rFonts w:ascii="Times New Roman" w:hAnsi="Times New Roman" w:cs="Times New Roman"/>
          <w:i/>
          <w:sz w:val="24"/>
          <w:szCs w:val="24"/>
        </w:rPr>
        <w:t xml:space="preserve">fungerande </w:t>
      </w:r>
      <w:r>
        <w:rPr>
          <w:rFonts w:ascii="Times New Roman" w:hAnsi="Times New Roman" w:cs="Times New Roman"/>
          <w:sz w:val="24"/>
          <w:szCs w:val="24"/>
        </w:rPr>
        <w:t xml:space="preserve">sätt, samla och leda en förskolegrupp. Studenten kan i olika situationer bemöta barn på </w:t>
      </w:r>
      <w:r>
        <w:rPr>
          <w:rFonts w:ascii="Times New Roman" w:hAnsi="Times New Roman" w:cs="Times New Roman"/>
          <w:i/>
          <w:sz w:val="24"/>
          <w:szCs w:val="24"/>
        </w:rPr>
        <w:t xml:space="preserve">lämpliga </w:t>
      </w:r>
      <w:r>
        <w:rPr>
          <w:rFonts w:ascii="Times New Roman" w:hAnsi="Times New Roman" w:cs="Times New Roman"/>
          <w:sz w:val="24"/>
          <w:szCs w:val="24"/>
        </w:rPr>
        <w:t>sätt utifrån barns varierande förutsättningar.</w:t>
      </w:r>
    </w:p>
    <w:p w:rsidR="00162BFD" w:rsidRPr="00C95EE0" w:rsidRDefault="00162BFD" w:rsidP="00162BFD">
      <w:pPr>
        <w:pStyle w:val="Normalindrag"/>
        <w:spacing w:line="360" w:lineRule="auto"/>
        <w:ind w:firstLine="0"/>
        <w:rPr>
          <w:rFonts w:ascii="Times New Roman" w:hAnsi="Times New Roman" w:cs="Times New Roman"/>
          <w:sz w:val="24"/>
          <w:szCs w:val="24"/>
        </w:rPr>
      </w:pPr>
      <w:r>
        <w:rPr>
          <w:rFonts w:ascii="Times New Roman" w:hAnsi="Times New Roman" w:cs="Times New Roman"/>
          <w:b/>
          <w:sz w:val="24"/>
          <w:szCs w:val="24"/>
        </w:rPr>
        <w:t>Väl Godkänd</w:t>
      </w:r>
    </w:p>
    <w:p w:rsidR="00162BFD" w:rsidRPr="00867BD3" w:rsidRDefault="00162BFD" w:rsidP="00162BFD">
      <w:pPr>
        <w:pStyle w:val="Normalindrag"/>
        <w:numPr>
          <w:ilvl w:val="0"/>
          <w:numId w:val="3"/>
        </w:numPr>
        <w:spacing w:line="360" w:lineRule="auto"/>
        <w:rPr>
          <w:rFonts w:ascii="Times New Roman" w:hAnsi="Times New Roman" w:cs="Times New Roman"/>
          <w:sz w:val="24"/>
          <w:szCs w:val="24"/>
        </w:rPr>
      </w:pPr>
      <w:r w:rsidRPr="00847316">
        <w:rPr>
          <w:rFonts w:ascii="Times New Roman" w:hAnsi="Times New Roman" w:cs="Times New Roman"/>
          <w:sz w:val="24"/>
          <w:szCs w:val="24"/>
        </w:rPr>
        <w:t xml:space="preserve">Studenten kan, på </w:t>
      </w:r>
      <w:r>
        <w:rPr>
          <w:rFonts w:ascii="Times New Roman" w:hAnsi="Times New Roman" w:cs="Times New Roman"/>
          <w:i/>
          <w:sz w:val="24"/>
          <w:szCs w:val="24"/>
        </w:rPr>
        <w:t xml:space="preserve">väl </w:t>
      </w:r>
      <w:r w:rsidRPr="00847316">
        <w:rPr>
          <w:rFonts w:ascii="Times New Roman" w:hAnsi="Times New Roman" w:cs="Times New Roman"/>
          <w:sz w:val="24"/>
          <w:szCs w:val="24"/>
        </w:rPr>
        <w:t>fungerande</w:t>
      </w:r>
      <w:r>
        <w:rPr>
          <w:rFonts w:ascii="Times New Roman" w:hAnsi="Times New Roman" w:cs="Times New Roman"/>
          <w:i/>
          <w:sz w:val="24"/>
          <w:szCs w:val="24"/>
        </w:rPr>
        <w:t xml:space="preserve"> </w:t>
      </w:r>
      <w:r>
        <w:rPr>
          <w:rFonts w:ascii="Times New Roman" w:hAnsi="Times New Roman" w:cs="Times New Roman"/>
          <w:sz w:val="24"/>
          <w:szCs w:val="24"/>
        </w:rPr>
        <w:t xml:space="preserve">sätt, samla och leda en förskolegrupp. Studenten kan i olika situationer bemöta barn på </w:t>
      </w:r>
      <w:r>
        <w:rPr>
          <w:rFonts w:ascii="Times New Roman" w:hAnsi="Times New Roman" w:cs="Times New Roman"/>
          <w:i/>
          <w:sz w:val="24"/>
          <w:szCs w:val="24"/>
        </w:rPr>
        <w:t xml:space="preserve">väl avvägda </w:t>
      </w:r>
      <w:r>
        <w:rPr>
          <w:rFonts w:ascii="Times New Roman" w:hAnsi="Times New Roman" w:cs="Times New Roman"/>
          <w:sz w:val="24"/>
          <w:szCs w:val="24"/>
        </w:rPr>
        <w:t>sätt utifrån barns varierande förutsättningar.</w:t>
      </w:r>
    </w:p>
    <w:p w:rsidR="00162BFD" w:rsidRDefault="00162BFD" w:rsidP="008856EC">
      <w:pPr>
        <w:pStyle w:val="Normalindrag"/>
        <w:spacing w:line="360" w:lineRule="auto"/>
        <w:ind w:firstLine="0"/>
        <w:rPr>
          <w:rFonts w:ascii="Times New Roman" w:hAnsi="Times New Roman" w:cs="Times New Roman"/>
          <w:sz w:val="24"/>
          <w:szCs w:val="24"/>
        </w:rPr>
      </w:pPr>
    </w:p>
    <w:p w:rsidR="00162BFD" w:rsidRPr="00944A5F" w:rsidRDefault="00C95EE0" w:rsidP="00944A5F">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t>använda ett professionellt och etiskt förhållningssätt i samverkan med barn, personal och vårdnadshavare</w:t>
      </w:r>
    </w:p>
    <w:p w:rsidR="00646E04" w:rsidRDefault="00646E04" w:rsidP="00646E04">
      <w:pPr>
        <w:pStyle w:val="Normalindrag"/>
        <w:spacing w:line="360" w:lineRule="auto"/>
        <w:ind w:firstLine="0"/>
        <w:rPr>
          <w:rFonts w:ascii="Times New Roman" w:hAnsi="Times New Roman" w:cs="Times New Roman"/>
          <w:b/>
          <w:sz w:val="24"/>
          <w:szCs w:val="24"/>
        </w:rPr>
      </w:pPr>
      <w:r w:rsidRPr="00646E04">
        <w:rPr>
          <w:rFonts w:ascii="Times New Roman" w:hAnsi="Times New Roman" w:cs="Times New Roman"/>
          <w:b/>
          <w:sz w:val="24"/>
          <w:szCs w:val="24"/>
        </w:rPr>
        <w:t>Godkänd</w:t>
      </w:r>
    </w:p>
    <w:p w:rsidR="00646E04" w:rsidRPr="00E51D5E" w:rsidRDefault="00E51D5E" w:rsidP="00E51D5E">
      <w:pPr>
        <w:pStyle w:val="Normalindra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Studenten visar yrkesetisk </w:t>
      </w:r>
      <w:r>
        <w:rPr>
          <w:rFonts w:ascii="Times New Roman" w:hAnsi="Times New Roman" w:cs="Times New Roman"/>
          <w:i/>
          <w:sz w:val="24"/>
          <w:szCs w:val="24"/>
        </w:rPr>
        <w:t xml:space="preserve">medvetenhet </w:t>
      </w:r>
      <w:r>
        <w:rPr>
          <w:rFonts w:ascii="Times New Roman" w:hAnsi="Times New Roman" w:cs="Times New Roman"/>
          <w:sz w:val="24"/>
          <w:szCs w:val="24"/>
        </w:rPr>
        <w:t>i ord och handling i samverkan med barn, personal och vårdnadshavare.</w:t>
      </w:r>
    </w:p>
    <w:p w:rsidR="00646E04" w:rsidRDefault="00646E04" w:rsidP="00646E04">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Väl Godkänd</w:t>
      </w:r>
    </w:p>
    <w:p w:rsidR="00E51D5E" w:rsidRPr="00E51D5E" w:rsidRDefault="00E51D5E" w:rsidP="00E51D5E">
      <w:pPr>
        <w:pStyle w:val="Normalindrag"/>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Studenten visar yrkesetisk </w:t>
      </w:r>
      <w:r w:rsidRPr="00E51D5E">
        <w:rPr>
          <w:rFonts w:ascii="Times New Roman" w:hAnsi="Times New Roman" w:cs="Times New Roman"/>
          <w:sz w:val="24"/>
          <w:szCs w:val="24"/>
        </w:rPr>
        <w:t>medvetenhet</w:t>
      </w:r>
      <w:r>
        <w:rPr>
          <w:rFonts w:ascii="Times New Roman" w:hAnsi="Times New Roman" w:cs="Times New Roman"/>
          <w:i/>
          <w:sz w:val="24"/>
          <w:szCs w:val="24"/>
        </w:rPr>
        <w:t xml:space="preserve"> </w:t>
      </w:r>
      <w:r>
        <w:rPr>
          <w:rFonts w:ascii="Times New Roman" w:hAnsi="Times New Roman" w:cs="Times New Roman"/>
          <w:sz w:val="24"/>
          <w:szCs w:val="24"/>
        </w:rPr>
        <w:t xml:space="preserve">genom </w:t>
      </w:r>
      <w:r>
        <w:rPr>
          <w:rFonts w:ascii="Times New Roman" w:hAnsi="Times New Roman" w:cs="Times New Roman"/>
          <w:i/>
          <w:sz w:val="24"/>
          <w:szCs w:val="24"/>
        </w:rPr>
        <w:t xml:space="preserve">nyanserat </w:t>
      </w:r>
      <w:r>
        <w:rPr>
          <w:rFonts w:ascii="Times New Roman" w:hAnsi="Times New Roman" w:cs="Times New Roman"/>
          <w:sz w:val="24"/>
          <w:szCs w:val="24"/>
        </w:rPr>
        <w:t xml:space="preserve">och </w:t>
      </w:r>
      <w:r>
        <w:rPr>
          <w:rFonts w:ascii="Times New Roman" w:hAnsi="Times New Roman" w:cs="Times New Roman"/>
          <w:i/>
          <w:sz w:val="24"/>
          <w:szCs w:val="24"/>
        </w:rPr>
        <w:t xml:space="preserve">insiktsfullt </w:t>
      </w:r>
      <w:r>
        <w:rPr>
          <w:rFonts w:ascii="Times New Roman" w:hAnsi="Times New Roman" w:cs="Times New Roman"/>
          <w:sz w:val="24"/>
          <w:szCs w:val="24"/>
        </w:rPr>
        <w:t>sätt</w:t>
      </w:r>
      <w:r>
        <w:rPr>
          <w:rFonts w:ascii="Times New Roman" w:hAnsi="Times New Roman" w:cs="Times New Roman"/>
          <w:i/>
          <w:sz w:val="24"/>
          <w:szCs w:val="24"/>
        </w:rPr>
        <w:t xml:space="preserve">  </w:t>
      </w:r>
      <w:r>
        <w:rPr>
          <w:rFonts w:ascii="Times New Roman" w:hAnsi="Times New Roman" w:cs="Times New Roman"/>
          <w:sz w:val="24"/>
          <w:szCs w:val="24"/>
        </w:rPr>
        <w:t>i ord och handling i samverkan med barn, personal och vårdnadshavare.</w:t>
      </w:r>
    </w:p>
    <w:p w:rsidR="00646E04" w:rsidRPr="00F91A4D" w:rsidRDefault="00646E04" w:rsidP="00646E04">
      <w:pPr>
        <w:pStyle w:val="Normalindrag"/>
        <w:spacing w:line="360" w:lineRule="auto"/>
        <w:rPr>
          <w:rFonts w:ascii="Times New Roman" w:hAnsi="Times New Roman" w:cs="Times New Roman"/>
          <w:sz w:val="24"/>
          <w:szCs w:val="24"/>
        </w:rPr>
      </w:pPr>
    </w:p>
    <w:p w:rsidR="00944A5F" w:rsidRPr="00944A5F" w:rsidRDefault="00C95EE0" w:rsidP="00944A5F">
      <w:pPr>
        <w:pStyle w:val="Normalindrag"/>
        <w:numPr>
          <w:ilvl w:val="0"/>
          <w:numId w:val="3"/>
        </w:numPr>
        <w:spacing w:line="360" w:lineRule="auto"/>
        <w:rPr>
          <w:rFonts w:ascii="Times New Roman" w:hAnsi="Times New Roman" w:cs="Times New Roman"/>
          <w:sz w:val="24"/>
          <w:szCs w:val="24"/>
        </w:rPr>
      </w:pPr>
      <w:r w:rsidRPr="00F91A4D">
        <w:rPr>
          <w:rFonts w:ascii="Times New Roman" w:hAnsi="Times New Roman" w:cs="Times New Roman"/>
          <w:sz w:val="24"/>
          <w:szCs w:val="24"/>
        </w:rPr>
        <w:lastRenderedPageBreak/>
        <w:t>visa förmåga till självreflektion genom att delta i kollegiala samtal samt ta till sig konstruktiv kritik och förändra sitt handlande</w:t>
      </w:r>
    </w:p>
    <w:p w:rsidR="00646E04" w:rsidRDefault="00646E04" w:rsidP="00646E04">
      <w:pPr>
        <w:pStyle w:val="Normalindrag"/>
        <w:spacing w:line="360" w:lineRule="auto"/>
        <w:ind w:firstLine="0"/>
        <w:rPr>
          <w:rFonts w:ascii="Times New Roman" w:hAnsi="Times New Roman" w:cs="Times New Roman"/>
          <w:b/>
          <w:sz w:val="24"/>
          <w:szCs w:val="24"/>
        </w:rPr>
      </w:pPr>
      <w:r>
        <w:rPr>
          <w:rFonts w:ascii="Times New Roman" w:hAnsi="Times New Roman" w:cs="Times New Roman"/>
          <w:b/>
          <w:sz w:val="24"/>
          <w:szCs w:val="24"/>
        </w:rPr>
        <w:t>Godkänd</w:t>
      </w:r>
    </w:p>
    <w:p w:rsidR="00646E04" w:rsidRPr="00E51D5E" w:rsidRDefault="00E51D5E" w:rsidP="00E51D5E">
      <w:pPr>
        <w:pStyle w:val="Normalindrag"/>
        <w:numPr>
          <w:ilvl w:val="0"/>
          <w:numId w:val="11"/>
        </w:numPr>
        <w:spacing w:line="360" w:lineRule="auto"/>
        <w:rPr>
          <w:rFonts w:ascii="Times New Roman" w:hAnsi="Times New Roman" w:cs="Times New Roman"/>
          <w:b/>
          <w:sz w:val="24"/>
          <w:szCs w:val="24"/>
        </w:rPr>
      </w:pPr>
      <w:r w:rsidRPr="00E51D5E">
        <w:rPr>
          <w:rFonts w:ascii="Times New Roman" w:hAnsi="Times New Roman" w:cs="Times New Roman"/>
          <w:sz w:val="24"/>
          <w:szCs w:val="24"/>
        </w:rPr>
        <w:t>Studenten reflekterar,</w:t>
      </w:r>
      <w:r>
        <w:rPr>
          <w:rFonts w:ascii="Times New Roman" w:hAnsi="Times New Roman" w:cs="Times New Roman"/>
          <w:b/>
          <w:sz w:val="24"/>
          <w:szCs w:val="24"/>
        </w:rPr>
        <w:t xml:space="preserve"> </w:t>
      </w:r>
      <w:r w:rsidR="00847316">
        <w:rPr>
          <w:rFonts w:ascii="Times New Roman" w:hAnsi="Times New Roman" w:cs="Times New Roman"/>
          <w:i/>
          <w:sz w:val="24"/>
          <w:szCs w:val="24"/>
        </w:rPr>
        <w:t xml:space="preserve">med stöd av </w:t>
      </w:r>
      <w:r w:rsidR="00847316">
        <w:rPr>
          <w:rFonts w:ascii="Times New Roman" w:hAnsi="Times New Roman" w:cs="Times New Roman"/>
          <w:sz w:val="24"/>
          <w:szCs w:val="24"/>
        </w:rPr>
        <w:t xml:space="preserve">handledaren, drar slutsatser och uppvisar </w:t>
      </w:r>
      <w:r w:rsidR="00847316">
        <w:rPr>
          <w:rFonts w:ascii="Times New Roman" w:hAnsi="Times New Roman" w:cs="Times New Roman"/>
          <w:i/>
          <w:sz w:val="24"/>
          <w:szCs w:val="24"/>
        </w:rPr>
        <w:t xml:space="preserve">vilja </w:t>
      </w:r>
      <w:r w:rsidR="00847316">
        <w:rPr>
          <w:rFonts w:ascii="Times New Roman" w:hAnsi="Times New Roman" w:cs="Times New Roman"/>
          <w:sz w:val="24"/>
          <w:szCs w:val="24"/>
        </w:rPr>
        <w:t>till utveckling samt förändring.</w:t>
      </w:r>
      <w:r w:rsidRPr="00E51D5E">
        <w:rPr>
          <w:rFonts w:ascii="Times New Roman" w:hAnsi="Times New Roman" w:cs="Times New Roman"/>
          <w:b/>
          <w:sz w:val="24"/>
          <w:szCs w:val="24"/>
        </w:rPr>
        <w:t xml:space="preserve"> </w:t>
      </w:r>
    </w:p>
    <w:p w:rsidR="00646E04" w:rsidRPr="00C95EE0" w:rsidRDefault="00646E04" w:rsidP="00646E04">
      <w:pPr>
        <w:pStyle w:val="Normalindrag"/>
        <w:spacing w:line="360" w:lineRule="auto"/>
        <w:ind w:firstLine="0"/>
        <w:rPr>
          <w:rFonts w:ascii="Times New Roman" w:hAnsi="Times New Roman" w:cs="Times New Roman"/>
          <w:sz w:val="24"/>
          <w:szCs w:val="24"/>
        </w:rPr>
      </w:pPr>
      <w:r>
        <w:rPr>
          <w:rFonts w:ascii="Times New Roman" w:hAnsi="Times New Roman" w:cs="Times New Roman"/>
          <w:b/>
          <w:sz w:val="24"/>
          <w:szCs w:val="24"/>
        </w:rPr>
        <w:t>Väl Godkänd</w:t>
      </w:r>
    </w:p>
    <w:p w:rsidR="00847316" w:rsidRPr="00162BFD" w:rsidRDefault="00847316" w:rsidP="00162BFD">
      <w:pPr>
        <w:pStyle w:val="Normalindrag"/>
        <w:numPr>
          <w:ilvl w:val="0"/>
          <w:numId w:val="11"/>
        </w:numPr>
        <w:spacing w:line="360" w:lineRule="auto"/>
        <w:rPr>
          <w:rFonts w:ascii="Times New Roman" w:hAnsi="Times New Roman" w:cs="Times New Roman"/>
          <w:b/>
          <w:sz w:val="24"/>
          <w:szCs w:val="24"/>
        </w:rPr>
      </w:pPr>
      <w:r w:rsidRPr="00E51D5E">
        <w:rPr>
          <w:rFonts w:ascii="Times New Roman" w:hAnsi="Times New Roman" w:cs="Times New Roman"/>
          <w:sz w:val="24"/>
          <w:szCs w:val="24"/>
        </w:rPr>
        <w:t>Studenten reflekterar,</w:t>
      </w:r>
      <w:r>
        <w:rPr>
          <w:rFonts w:ascii="Times New Roman" w:hAnsi="Times New Roman" w:cs="Times New Roman"/>
          <w:b/>
          <w:sz w:val="24"/>
          <w:szCs w:val="24"/>
        </w:rPr>
        <w:t xml:space="preserve"> </w:t>
      </w:r>
      <w:r>
        <w:rPr>
          <w:rFonts w:ascii="Times New Roman" w:hAnsi="Times New Roman" w:cs="Times New Roman"/>
          <w:i/>
          <w:sz w:val="24"/>
          <w:szCs w:val="24"/>
        </w:rPr>
        <w:t xml:space="preserve">självständigt  </w:t>
      </w:r>
      <w:r>
        <w:rPr>
          <w:rFonts w:ascii="Times New Roman" w:hAnsi="Times New Roman" w:cs="Times New Roman"/>
          <w:sz w:val="24"/>
          <w:szCs w:val="24"/>
        </w:rPr>
        <w:t>i samtal med</w:t>
      </w:r>
      <w:r>
        <w:rPr>
          <w:rFonts w:ascii="Times New Roman" w:hAnsi="Times New Roman" w:cs="Times New Roman"/>
          <w:i/>
          <w:sz w:val="24"/>
          <w:szCs w:val="24"/>
        </w:rPr>
        <w:t xml:space="preserve"> </w:t>
      </w:r>
      <w:r>
        <w:rPr>
          <w:rFonts w:ascii="Times New Roman" w:hAnsi="Times New Roman" w:cs="Times New Roman"/>
          <w:sz w:val="24"/>
          <w:szCs w:val="24"/>
        </w:rPr>
        <w:t xml:space="preserve">handledaren och drar </w:t>
      </w:r>
      <w:r>
        <w:rPr>
          <w:rFonts w:ascii="Times New Roman" w:hAnsi="Times New Roman" w:cs="Times New Roman"/>
          <w:i/>
          <w:sz w:val="24"/>
          <w:szCs w:val="24"/>
        </w:rPr>
        <w:t xml:space="preserve">konstruktiva </w:t>
      </w:r>
      <w:r>
        <w:rPr>
          <w:rFonts w:ascii="Times New Roman" w:hAnsi="Times New Roman" w:cs="Times New Roman"/>
          <w:sz w:val="24"/>
          <w:szCs w:val="24"/>
        </w:rPr>
        <w:t xml:space="preserve">slutsatser och uppvisar </w:t>
      </w:r>
      <w:r>
        <w:rPr>
          <w:rFonts w:ascii="Times New Roman" w:hAnsi="Times New Roman" w:cs="Times New Roman"/>
          <w:i/>
          <w:sz w:val="24"/>
          <w:szCs w:val="24"/>
        </w:rPr>
        <w:t xml:space="preserve">stor </w:t>
      </w:r>
      <w:r w:rsidRPr="00847316">
        <w:rPr>
          <w:rFonts w:ascii="Times New Roman" w:hAnsi="Times New Roman" w:cs="Times New Roman"/>
          <w:sz w:val="24"/>
          <w:szCs w:val="24"/>
        </w:rPr>
        <w:t>vilja</w:t>
      </w:r>
      <w:r>
        <w:rPr>
          <w:rFonts w:ascii="Times New Roman" w:hAnsi="Times New Roman" w:cs="Times New Roman"/>
          <w:i/>
          <w:sz w:val="24"/>
          <w:szCs w:val="24"/>
        </w:rPr>
        <w:t xml:space="preserve"> </w:t>
      </w:r>
      <w:r>
        <w:rPr>
          <w:rFonts w:ascii="Times New Roman" w:hAnsi="Times New Roman" w:cs="Times New Roman"/>
          <w:sz w:val="24"/>
          <w:szCs w:val="24"/>
        </w:rPr>
        <w:t>till utveckling samt förändring.</w:t>
      </w:r>
      <w:r w:rsidRPr="00E51D5E">
        <w:rPr>
          <w:rFonts w:ascii="Times New Roman" w:hAnsi="Times New Roman" w:cs="Times New Roman"/>
          <w:b/>
          <w:sz w:val="24"/>
          <w:szCs w:val="24"/>
        </w:rPr>
        <w:t xml:space="preserve"> </w:t>
      </w:r>
    </w:p>
    <w:p w:rsidR="00CF538F" w:rsidRPr="00EE7D3C" w:rsidRDefault="00CF538F" w:rsidP="008856EC">
      <w:pPr>
        <w:pStyle w:val="Rubrik2"/>
        <w:spacing w:line="360" w:lineRule="auto"/>
        <w:rPr>
          <w:rFonts w:ascii="Times New Roman" w:hAnsi="Times New Roman" w:cs="Times New Roman"/>
          <w:b w:val="0"/>
        </w:rPr>
      </w:pPr>
      <w:bookmarkStart w:id="18" w:name="_Toc11680984"/>
      <w:r w:rsidRPr="00EE7D3C">
        <w:rPr>
          <w:rFonts w:ascii="Times New Roman" w:hAnsi="Times New Roman" w:cs="Times New Roman"/>
          <w:b w:val="0"/>
        </w:rPr>
        <w:t>Skriftlig redovisning i rapportf</w:t>
      </w:r>
      <w:r w:rsidR="00867BD3" w:rsidRPr="00EE7D3C">
        <w:rPr>
          <w:rFonts w:ascii="Times New Roman" w:hAnsi="Times New Roman" w:cs="Times New Roman"/>
          <w:b w:val="0"/>
        </w:rPr>
        <w:t>orm: Ledarskap i förskolan (RAP3</w:t>
      </w:r>
      <w:r w:rsidRPr="00EE7D3C">
        <w:rPr>
          <w:rFonts w:ascii="Times New Roman" w:hAnsi="Times New Roman" w:cs="Times New Roman"/>
          <w:b w:val="0"/>
        </w:rPr>
        <w:t>)</w:t>
      </w:r>
      <w:bookmarkEnd w:id="18"/>
    </w:p>
    <w:p w:rsidR="00CF538F" w:rsidRPr="008856EC" w:rsidRDefault="00CF538F" w:rsidP="00F950BC">
      <w:pPr>
        <w:spacing w:line="360" w:lineRule="auto"/>
        <w:rPr>
          <w:rFonts w:ascii="Times New Roman" w:hAnsi="Times New Roman" w:cs="Times New Roman"/>
          <w:sz w:val="24"/>
          <w:szCs w:val="24"/>
        </w:rPr>
      </w:pPr>
      <w:r w:rsidRPr="008856EC">
        <w:rPr>
          <w:rFonts w:ascii="Times New Roman" w:hAnsi="Times New Roman" w:cs="Times New Roman"/>
          <w:sz w:val="24"/>
          <w:szCs w:val="24"/>
        </w:rPr>
        <w:t>Syftet med denna rapport är att du ska få möjlighet att koppla samman praktiska erfarenheter från förskolan med teorier som du stött på under utbildningen. Du ska kombinera kunskaper och erfarenheter från såväl campusförlagda som VFU-förlagda delar av utbildningen. Det är den kombinationen som förväntas hjälpa dig som studerande och blivande förskollärare att konstruera egen relevant förskollärarkunskap som ska göra dig väl förberedd för yrkeslivet som närmar sig.</w:t>
      </w:r>
      <w:r w:rsidR="00F950BC">
        <w:rPr>
          <w:rFonts w:ascii="Times New Roman" w:hAnsi="Times New Roman" w:cs="Times New Roman"/>
          <w:sz w:val="24"/>
          <w:szCs w:val="24"/>
        </w:rPr>
        <w:t xml:space="preserve"> </w:t>
      </w:r>
      <w:r w:rsidRPr="008856EC">
        <w:rPr>
          <w:rFonts w:ascii="Times New Roman" w:hAnsi="Times New Roman" w:cs="Times New Roman"/>
          <w:sz w:val="24"/>
          <w:szCs w:val="24"/>
        </w:rPr>
        <w:t>Uppgiften fokuserar förskolläraren som ledare i förskolan. Du ska utgå från dina praktiska erfarenheter av ledarskap i förskolan under helhetsansvar och genom iakttagelser av de förskollärare du mött under din utbildning. Därifrån ska du lyfta fram någon aspekt av ledarskap som du vill belysa med hjälp av tidigare kurslitteratur. Du ska använda minst en bok/artikel från Förskolepedagogik 7:</w:t>
      </w:r>
      <w:r>
        <w:t xml:space="preserve"> Pedagogisk ledning i för</w:t>
      </w:r>
      <w:r w:rsidR="00657A26">
        <w:t>skolan (970A04). Dessutom</w:t>
      </w:r>
      <w:r>
        <w:t xml:space="preserve"> </w:t>
      </w:r>
      <w:r w:rsidRPr="008856EC">
        <w:rPr>
          <w:rFonts w:ascii="Times New Roman" w:hAnsi="Times New Roman" w:cs="Times New Roman"/>
          <w:sz w:val="24"/>
          <w:szCs w:val="24"/>
        </w:rPr>
        <w:t>referera till minst en bok/artikel från någon av följande förskolepedagogiska kurser:</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4: Samverkansprocesser i förskolan (970G16)</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5: Förskolans pedagogiska innehåll och mål i relation till barns utveckling och livsvillkor II (970G17)</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lastRenderedPageBreak/>
        <w:t>Förskolepedagogik 6: Lust att lära, estetiska lärprocesser i förskolan (970G19)</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 xml:space="preserve">Texten ska vara välstrukturerad, med rubrik, inledning och avslutning. En </w:t>
      </w:r>
      <w:r w:rsidR="00657A26">
        <w:rPr>
          <w:rFonts w:ascii="Times New Roman" w:hAnsi="Times New Roman" w:cs="Times New Roman"/>
          <w:sz w:val="24"/>
          <w:szCs w:val="24"/>
        </w:rPr>
        <w:t>referenslista</w:t>
      </w:r>
      <w:r w:rsidRPr="008856EC">
        <w:rPr>
          <w:rFonts w:ascii="Times New Roman" w:hAnsi="Times New Roman" w:cs="Times New Roman"/>
          <w:sz w:val="24"/>
          <w:szCs w:val="24"/>
        </w:rPr>
        <w:t xml:space="preserve"> med och godkänd och tydlig referensteknik ska användas. Texten ska omfatta 1500-2000 ord (exklusive referenslista) och vara skriven med 1,5 radavstånd, 12 punkter. Nedan presenteras kursmålen samt de kriterier som gäller för att bedömas som godkänd respektive väl godkänd för denna provkod.</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Efter avslutad kurs ska den studerande:</w:t>
      </w:r>
    </w:p>
    <w:p w:rsidR="00CF538F" w:rsidRPr="008856EC" w:rsidRDefault="00A743BE" w:rsidP="008856EC">
      <w:pPr>
        <w:pStyle w:val="Normalindrag"/>
        <w:numPr>
          <w:ilvl w:val="0"/>
          <w:numId w:val="6"/>
        </w:numPr>
        <w:spacing w:line="360" w:lineRule="auto"/>
        <w:rPr>
          <w:rFonts w:ascii="Times New Roman" w:hAnsi="Times New Roman" w:cs="Times New Roman"/>
          <w:sz w:val="24"/>
          <w:szCs w:val="24"/>
        </w:rPr>
      </w:pPr>
      <w:r w:rsidRPr="008856EC">
        <w:rPr>
          <w:rFonts w:ascii="Times New Roman" w:hAnsi="Times New Roman" w:cs="Times New Roman"/>
          <w:sz w:val="24"/>
          <w:szCs w:val="24"/>
        </w:rPr>
        <w:t>visa förmåga till självreflektion genom att delta i kollegiala samtal samt ta till sig konstruktiv kritik och förändra sitt handlande</w:t>
      </w:r>
    </w:p>
    <w:p w:rsidR="00CF538F" w:rsidRPr="008856EC" w:rsidRDefault="00A743BE" w:rsidP="008856EC">
      <w:pPr>
        <w:pStyle w:val="Normalindrag"/>
        <w:numPr>
          <w:ilvl w:val="0"/>
          <w:numId w:val="6"/>
        </w:numPr>
        <w:spacing w:line="360" w:lineRule="auto"/>
        <w:rPr>
          <w:rFonts w:ascii="Times New Roman" w:hAnsi="Times New Roman" w:cs="Times New Roman"/>
          <w:sz w:val="24"/>
          <w:szCs w:val="24"/>
        </w:rPr>
      </w:pPr>
      <w:r w:rsidRPr="008856EC">
        <w:rPr>
          <w:rFonts w:ascii="Times New Roman" w:hAnsi="Times New Roman" w:cs="Times New Roman"/>
          <w:sz w:val="24"/>
          <w:szCs w:val="24"/>
        </w:rPr>
        <w:t>självständigt</w:t>
      </w:r>
      <w:r w:rsidR="00CF538F" w:rsidRPr="008856EC">
        <w:rPr>
          <w:rFonts w:ascii="Times New Roman" w:hAnsi="Times New Roman" w:cs="Times New Roman"/>
          <w:sz w:val="24"/>
          <w:szCs w:val="24"/>
        </w:rPr>
        <w:t xml:space="preserve"> organisera miljöer för lärande och utveckling utifrån forsknings- och erfarenhetsbaserad kunskap inom det förskolepedagogiska området</w:t>
      </w:r>
    </w:p>
    <w:p w:rsidR="00CF538F" w:rsidRDefault="00CF538F" w:rsidP="008856EC">
      <w:pPr>
        <w:pStyle w:val="Normalindrag"/>
        <w:spacing w:line="360" w:lineRule="auto"/>
        <w:ind w:firstLine="0"/>
      </w:pPr>
    </w:p>
    <w:tbl>
      <w:tblPr>
        <w:tblStyle w:val="LIUTabell"/>
        <w:tblW w:w="0" w:type="auto"/>
        <w:tblLook w:val="04A0" w:firstRow="1" w:lastRow="0" w:firstColumn="1" w:lastColumn="0" w:noHBand="0" w:noVBand="1"/>
      </w:tblPr>
      <w:tblGrid>
        <w:gridCol w:w="3898"/>
        <w:gridCol w:w="3898"/>
      </w:tblGrid>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Bedömningskriterier Godkänd</w:t>
            </w:r>
          </w:p>
          <w:p w:rsidR="00CF538F" w:rsidRDefault="00CF538F" w:rsidP="00610248">
            <w:pPr>
              <w:pStyle w:val="Normalindrag"/>
              <w:ind w:firstLine="0"/>
            </w:pPr>
            <w:r>
              <w:t>Den studerande…</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r>
              <w:t>Bedömningskriterier Väl godkänd</w:t>
            </w:r>
          </w:p>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r>
              <w:t>Den studerande…</w:t>
            </w: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visar förmåga att koppla ihop erfarenheter av ledarskap i förskolan med teori</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r>
              <w:t xml:space="preserve">visar förmåga att koppla ihop erfarenheter av ledarskap i förskolan med relevanta teorier som stödjer och problematiserar de egna erfarenheterna </w:t>
            </w: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r>
              <w:t>visar förmåga till ett kritiskt förhållningssätt till såväl teorier som praktiska erfarenheter</w:t>
            </w: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använder minst en bok/artikel från kursen FP7</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använder minst en bok/artikel från någon av kurserna FP4, 5 eller 6</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använder ett språk som är klart och tydligt</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visar förmåga att skriva en text som är välstrukturerad</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t>visar förmåga att skriva en text som omfattar 1500-2000 ord (exkl. referenslista)</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r w:rsidR="00CF538F" w:rsidTr="00610248">
        <w:tc>
          <w:tcPr>
            <w:cnfStyle w:val="001000000000" w:firstRow="0" w:lastRow="0" w:firstColumn="1" w:lastColumn="0" w:oddVBand="0" w:evenVBand="0" w:oddHBand="0" w:evenHBand="0" w:firstRowFirstColumn="0" w:firstRowLastColumn="0" w:lastRowFirstColumn="0" w:lastRowLastColumn="0"/>
            <w:tcW w:w="3898" w:type="dxa"/>
          </w:tcPr>
          <w:p w:rsidR="00CF538F" w:rsidRDefault="00CF538F" w:rsidP="00610248">
            <w:pPr>
              <w:pStyle w:val="Normalindrag"/>
              <w:ind w:firstLine="0"/>
            </w:pPr>
            <w:r>
              <w:lastRenderedPageBreak/>
              <w:t>använder en godkänd referensteknik och har med en referenslista</w:t>
            </w:r>
          </w:p>
        </w:tc>
        <w:tc>
          <w:tcPr>
            <w:tcW w:w="3898" w:type="dxa"/>
          </w:tcPr>
          <w:p w:rsidR="00CF538F" w:rsidRDefault="00CF538F" w:rsidP="00610248">
            <w:pPr>
              <w:pStyle w:val="Normalindrag"/>
              <w:ind w:firstLine="0"/>
              <w:cnfStyle w:val="000000000000" w:firstRow="0" w:lastRow="0" w:firstColumn="0" w:lastColumn="0" w:oddVBand="0" w:evenVBand="0" w:oddHBand="0" w:evenHBand="0" w:firstRowFirstColumn="0" w:firstRowLastColumn="0" w:lastRowFirstColumn="0" w:lastRowLastColumn="0"/>
            </w:pPr>
          </w:p>
        </w:tc>
      </w:tr>
    </w:tbl>
    <w:p w:rsidR="00CF538F" w:rsidRDefault="00CF538F" w:rsidP="00CF538F">
      <w:pPr>
        <w:pStyle w:val="Normalindrag"/>
        <w:ind w:firstLine="0"/>
      </w:pPr>
    </w:p>
    <w:p w:rsidR="00CF538F" w:rsidRDefault="00657A26" w:rsidP="00CF538F">
      <w:pPr>
        <w:pStyle w:val="Normalindrag"/>
        <w:ind w:firstLine="0"/>
      </w:pPr>
      <w:r>
        <w:t>För att</w:t>
      </w:r>
      <w:r w:rsidR="00CF538F">
        <w:t xml:space="preserve"> erhålla betyget väl godkänd på denna provkod måste samtliga kriterier för godkänd vara uppfyllda samt k</w:t>
      </w:r>
      <w:r w:rsidR="00867BD3">
        <w:t>riterierna för väl godkänd. RAP3</w:t>
      </w:r>
      <w:r w:rsidR="00CF538F">
        <w:t xml:space="preserve"> motsvarar 1</w:t>
      </w:r>
      <w:r w:rsidR="00C174AF">
        <w:t>,5</w:t>
      </w:r>
      <w:r w:rsidR="00CF538F">
        <w:t xml:space="preserve"> hp.</w:t>
      </w:r>
      <w:r w:rsidR="00F950BC">
        <w:t xml:space="preserve"> </w:t>
      </w:r>
      <w:r w:rsidR="00CF538F">
        <w:t xml:space="preserve">Uppgiften lämnas in </w:t>
      </w:r>
      <w:r w:rsidR="00CF538F" w:rsidRPr="00311B60">
        <w:rPr>
          <w:b/>
        </w:rPr>
        <w:t xml:space="preserve">anonymt </w:t>
      </w:r>
      <w:r w:rsidR="00CF538F">
        <w:t xml:space="preserve">på Lisam senast söndag v. 43 kl. 17.00.  </w:t>
      </w:r>
    </w:p>
    <w:p w:rsidR="00CF538F" w:rsidRPr="00EE7D3C" w:rsidRDefault="00CF538F" w:rsidP="008856EC">
      <w:pPr>
        <w:pStyle w:val="Rubrik2"/>
        <w:spacing w:line="360" w:lineRule="auto"/>
        <w:rPr>
          <w:rFonts w:ascii="Times New Roman" w:hAnsi="Times New Roman" w:cs="Times New Roman"/>
          <w:b w:val="0"/>
        </w:rPr>
      </w:pPr>
      <w:bookmarkStart w:id="19" w:name="_Toc11680985"/>
      <w:r w:rsidRPr="00EE7D3C">
        <w:rPr>
          <w:rFonts w:ascii="Times New Roman" w:hAnsi="Times New Roman" w:cs="Times New Roman"/>
          <w:b w:val="0"/>
        </w:rPr>
        <w:t>Igentagning</w:t>
      </w:r>
      <w:bookmarkEnd w:id="19"/>
    </w:p>
    <w:p w:rsidR="00CF538F" w:rsidRPr="008856EC" w:rsidRDefault="00CF538F" w:rsidP="008856EC">
      <w:pPr>
        <w:spacing w:line="360" w:lineRule="auto"/>
        <w:rPr>
          <w:rFonts w:ascii="Times New Roman" w:hAnsi="Times New Roman" w:cs="Times New Roman"/>
          <w:sz w:val="24"/>
          <w:szCs w:val="24"/>
        </w:rPr>
      </w:pPr>
      <w:r w:rsidRPr="008856EC">
        <w:rPr>
          <w:rFonts w:ascii="Times New Roman" w:hAnsi="Times New Roman" w:cs="Times New Roman"/>
          <w:sz w:val="24"/>
          <w:szCs w:val="24"/>
        </w:rPr>
        <w:t>Igentagn</w:t>
      </w:r>
      <w:r w:rsidR="008856EC">
        <w:rPr>
          <w:rFonts w:ascii="Times New Roman" w:hAnsi="Times New Roman" w:cs="Times New Roman"/>
          <w:sz w:val="24"/>
          <w:szCs w:val="24"/>
        </w:rPr>
        <w:t>ing av prov</w:t>
      </w:r>
      <w:r w:rsidR="00867BD3">
        <w:rPr>
          <w:rFonts w:ascii="Times New Roman" w:hAnsi="Times New Roman" w:cs="Times New Roman"/>
          <w:sz w:val="24"/>
          <w:szCs w:val="24"/>
        </w:rPr>
        <w:t>koden RAP3</w:t>
      </w:r>
      <w:r w:rsidRPr="008856EC">
        <w:rPr>
          <w:rFonts w:ascii="Times New Roman" w:hAnsi="Times New Roman" w:cs="Times New Roman"/>
          <w:sz w:val="24"/>
          <w:szCs w:val="24"/>
        </w:rPr>
        <w:t xml:space="preserve"> sker genom inlämni</w:t>
      </w:r>
      <w:r w:rsidR="00FC431E">
        <w:rPr>
          <w:rFonts w:ascii="Times New Roman" w:hAnsi="Times New Roman" w:cs="Times New Roman"/>
          <w:sz w:val="24"/>
          <w:szCs w:val="24"/>
        </w:rPr>
        <w:t>ng via Lisam senast fredag v. 49</w:t>
      </w:r>
      <w:r w:rsidRPr="008856EC">
        <w:rPr>
          <w:rFonts w:ascii="Times New Roman" w:hAnsi="Times New Roman" w:cs="Times New Roman"/>
          <w:sz w:val="24"/>
          <w:szCs w:val="24"/>
        </w:rPr>
        <w:t xml:space="preserve"> kl. 17.00 eller senast fredag V. 14 kl. 17.00. Igentagning av TDL1 och TSLF följer gängse rutiner som finns att tillgå på VFU-portalen.</w:t>
      </w:r>
    </w:p>
    <w:p w:rsidR="00CF538F" w:rsidRPr="008856EC" w:rsidRDefault="00CF538F" w:rsidP="008856EC">
      <w:pPr>
        <w:pStyle w:val="Rubrik1"/>
        <w:spacing w:line="360" w:lineRule="auto"/>
        <w:rPr>
          <w:rFonts w:ascii="Times New Roman" w:hAnsi="Times New Roman" w:cs="Times New Roman"/>
        </w:rPr>
      </w:pPr>
      <w:bookmarkStart w:id="20" w:name="_Toc11680986"/>
      <w:r w:rsidRPr="008856EC">
        <w:rPr>
          <w:rFonts w:ascii="Times New Roman" w:hAnsi="Times New Roman" w:cs="Times New Roman"/>
        </w:rPr>
        <w:t>Kurslitteratur</w:t>
      </w:r>
      <w:bookmarkEnd w:id="20"/>
    </w:p>
    <w:p w:rsidR="00CF538F" w:rsidRPr="008856EC" w:rsidRDefault="00CF538F" w:rsidP="00F950BC">
      <w:pPr>
        <w:spacing w:line="360" w:lineRule="auto"/>
        <w:rPr>
          <w:rFonts w:ascii="Times New Roman" w:hAnsi="Times New Roman" w:cs="Times New Roman"/>
          <w:sz w:val="24"/>
          <w:szCs w:val="24"/>
        </w:rPr>
      </w:pPr>
      <w:r w:rsidRPr="008856EC">
        <w:rPr>
          <w:rFonts w:ascii="Times New Roman" w:hAnsi="Times New Roman" w:cs="Times New Roman"/>
          <w:sz w:val="24"/>
          <w:szCs w:val="24"/>
        </w:rPr>
        <w:t>Den litteratur som används i den här kursen</w:t>
      </w:r>
      <w:r w:rsidR="00C174AF">
        <w:rPr>
          <w:rFonts w:ascii="Times New Roman" w:hAnsi="Times New Roman" w:cs="Times New Roman"/>
          <w:sz w:val="24"/>
          <w:szCs w:val="24"/>
        </w:rPr>
        <w:t xml:space="preserve"> är litteratur från</w:t>
      </w:r>
      <w:r w:rsidRPr="008856EC">
        <w:rPr>
          <w:rFonts w:ascii="Times New Roman" w:hAnsi="Times New Roman" w:cs="Times New Roman"/>
          <w:sz w:val="24"/>
          <w:szCs w:val="24"/>
        </w:rPr>
        <w:t xml:space="preserve"> kurser</w:t>
      </w:r>
      <w:r w:rsidR="00C174AF">
        <w:rPr>
          <w:rFonts w:ascii="Times New Roman" w:hAnsi="Times New Roman" w:cs="Times New Roman"/>
          <w:sz w:val="24"/>
          <w:szCs w:val="24"/>
        </w:rPr>
        <w:t>na</w:t>
      </w:r>
      <w:r w:rsidRPr="008856EC">
        <w:rPr>
          <w:rFonts w:ascii="Times New Roman" w:hAnsi="Times New Roman" w:cs="Times New Roman"/>
          <w:sz w:val="24"/>
          <w:szCs w:val="24"/>
        </w:rPr>
        <w:t xml:space="preserve">: </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4: Samverkansprocesser i förskolan (970G16)</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5: Förskolans pedagogiska innehåll och mål i relation till barns utveckling och livsvillkor II (970G17)</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6: Lust att lära, estetiska lärprocesser i förskolan (970G19)</w:t>
      </w:r>
    </w:p>
    <w:p w:rsidR="00CF538F" w:rsidRPr="008856EC" w:rsidRDefault="00CF538F" w:rsidP="008856EC">
      <w:pPr>
        <w:pStyle w:val="Normalindrag"/>
        <w:numPr>
          <w:ilvl w:val="0"/>
          <w:numId w:val="4"/>
        </w:numPr>
        <w:spacing w:line="360" w:lineRule="auto"/>
        <w:rPr>
          <w:rFonts w:ascii="Times New Roman" w:hAnsi="Times New Roman" w:cs="Times New Roman"/>
          <w:sz w:val="24"/>
          <w:szCs w:val="24"/>
        </w:rPr>
      </w:pPr>
      <w:r w:rsidRPr="008856EC">
        <w:rPr>
          <w:rFonts w:ascii="Times New Roman" w:hAnsi="Times New Roman" w:cs="Times New Roman"/>
          <w:sz w:val="24"/>
          <w:szCs w:val="24"/>
        </w:rPr>
        <w:t>Förskolepedagogik 7: Pedagogisk ledning i förskolan (970A04)</w:t>
      </w:r>
    </w:p>
    <w:p w:rsidR="00CF538F" w:rsidRPr="008856EC" w:rsidRDefault="00CF538F" w:rsidP="008856EC">
      <w:pPr>
        <w:pStyle w:val="Normalindrag"/>
        <w:spacing w:line="360" w:lineRule="auto"/>
        <w:rPr>
          <w:rFonts w:ascii="Times New Roman" w:hAnsi="Times New Roman" w:cs="Times New Roman"/>
          <w:sz w:val="24"/>
          <w:szCs w:val="24"/>
        </w:rPr>
      </w:pPr>
      <w:r w:rsidRPr="008856EC">
        <w:rPr>
          <w:rFonts w:ascii="Times New Roman" w:hAnsi="Times New Roman" w:cs="Times New Roman"/>
          <w:sz w:val="24"/>
          <w:szCs w:val="24"/>
        </w:rPr>
        <w:t xml:space="preserve">Därför hänvisas du till respektive kurs litteraturlista. </w:t>
      </w:r>
    </w:p>
    <w:p w:rsidR="00CF538F" w:rsidRPr="008856EC" w:rsidRDefault="00CF538F" w:rsidP="00EE7D3C">
      <w:pPr>
        <w:pStyle w:val="Rubrik1"/>
        <w:spacing w:line="360" w:lineRule="auto"/>
        <w:rPr>
          <w:rFonts w:ascii="Times New Roman" w:hAnsi="Times New Roman" w:cs="Times New Roman"/>
        </w:rPr>
      </w:pPr>
      <w:bookmarkStart w:id="21" w:name="_Toc11680987"/>
      <w:r w:rsidRPr="008856EC">
        <w:rPr>
          <w:rFonts w:ascii="Times New Roman" w:hAnsi="Times New Roman" w:cs="Times New Roman"/>
        </w:rPr>
        <w:t>Avslutning</w:t>
      </w:r>
      <w:bookmarkEnd w:id="21"/>
    </w:p>
    <w:p w:rsidR="00CF538F" w:rsidRPr="008856EC" w:rsidRDefault="00CF538F" w:rsidP="008856EC">
      <w:pPr>
        <w:spacing w:line="360" w:lineRule="auto"/>
        <w:rPr>
          <w:rFonts w:ascii="Times New Roman" w:hAnsi="Times New Roman" w:cs="Times New Roman"/>
          <w:sz w:val="24"/>
          <w:szCs w:val="24"/>
        </w:rPr>
      </w:pPr>
      <w:r w:rsidRPr="008856EC">
        <w:rPr>
          <w:rFonts w:ascii="Times New Roman" w:hAnsi="Times New Roman" w:cs="Times New Roman"/>
          <w:sz w:val="24"/>
          <w:szCs w:val="24"/>
        </w:rPr>
        <w:t>Vi i kursteamet önskar dig lycka till med din sista VFU-period!</w:t>
      </w:r>
    </w:p>
    <w:p w:rsidR="00CF538F" w:rsidRPr="008856EC" w:rsidRDefault="00CF538F" w:rsidP="008856EC">
      <w:pPr>
        <w:spacing w:line="360" w:lineRule="auto"/>
        <w:rPr>
          <w:rFonts w:ascii="Times New Roman" w:hAnsi="Times New Roman" w:cs="Times New Roman"/>
          <w:sz w:val="24"/>
          <w:szCs w:val="24"/>
        </w:rPr>
      </w:pPr>
      <w:r w:rsidRPr="008856EC">
        <w:rPr>
          <w:rFonts w:ascii="Times New Roman" w:hAnsi="Times New Roman" w:cs="Times New Roman"/>
          <w:sz w:val="24"/>
          <w:szCs w:val="24"/>
        </w:rPr>
        <w:t xml:space="preserve">Genom </w:t>
      </w:r>
    </w:p>
    <w:p w:rsidR="00CF538F" w:rsidRPr="008856EC" w:rsidRDefault="00CF538F" w:rsidP="008856EC">
      <w:pPr>
        <w:pStyle w:val="Normalindrag"/>
        <w:spacing w:line="360" w:lineRule="auto"/>
        <w:ind w:firstLine="0"/>
        <w:rPr>
          <w:rFonts w:ascii="Times New Roman" w:hAnsi="Times New Roman" w:cs="Times New Roman"/>
          <w:sz w:val="24"/>
          <w:szCs w:val="24"/>
        </w:rPr>
      </w:pPr>
      <w:r w:rsidRPr="008856EC">
        <w:rPr>
          <w:rFonts w:ascii="Times New Roman" w:hAnsi="Times New Roman" w:cs="Times New Roman"/>
          <w:sz w:val="24"/>
          <w:szCs w:val="24"/>
        </w:rPr>
        <w:t>Anders</w:t>
      </w:r>
    </w:p>
    <w:p w:rsidR="00CF538F" w:rsidRPr="008856EC" w:rsidRDefault="00CF538F" w:rsidP="008856EC">
      <w:pPr>
        <w:pStyle w:val="Normalindrag"/>
        <w:spacing w:line="360" w:lineRule="auto"/>
        <w:ind w:firstLine="0"/>
        <w:rPr>
          <w:rFonts w:ascii="Times New Roman" w:hAnsi="Times New Roman" w:cs="Times New Roman"/>
          <w:sz w:val="24"/>
          <w:szCs w:val="24"/>
        </w:rPr>
      </w:pPr>
    </w:p>
    <w:p w:rsidR="00CF538F" w:rsidRPr="00DA5A5D" w:rsidRDefault="00CF538F" w:rsidP="00CF538F">
      <w:pPr>
        <w:pStyle w:val="Normalindrag"/>
      </w:pPr>
    </w:p>
    <w:p w:rsidR="00CF538F" w:rsidRDefault="00CF538F" w:rsidP="00CF538F">
      <w:pPr>
        <w:pStyle w:val="Normalindrag"/>
        <w:ind w:firstLine="0"/>
      </w:pPr>
    </w:p>
    <w:p w:rsidR="00CF538F" w:rsidRDefault="00CF538F" w:rsidP="00CF538F">
      <w:pPr>
        <w:pStyle w:val="Normalindrag"/>
        <w:ind w:firstLine="0"/>
      </w:pPr>
      <w:r>
        <w:t xml:space="preserve"> </w:t>
      </w:r>
    </w:p>
    <w:p w:rsidR="00CF538F" w:rsidRDefault="00CF538F" w:rsidP="00CF538F">
      <w:pPr>
        <w:pStyle w:val="Normalwebb"/>
        <w:spacing w:before="100" w:beforeAutospacing="1" w:after="100" w:afterAutospacing="1" w:line="360" w:lineRule="auto"/>
        <w:rPr>
          <w:rFonts w:ascii="Georgia" w:hAnsi="Georgia"/>
          <w:sz w:val="20"/>
          <w:szCs w:val="20"/>
        </w:rPr>
      </w:pPr>
    </w:p>
    <w:p w:rsidR="00CF538F" w:rsidRPr="00DA5A5D" w:rsidRDefault="00CF538F" w:rsidP="00CF538F">
      <w:pPr>
        <w:pStyle w:val="Normalwebb"/>
        <w:spacing w:before="100" w:beforeAutospacing="1" w:after="100" w:afterAutospacing="1" w:line="360" w:lineRule="auto"/>
        <w:rPr>
          <w:rFonts w:ascii="Georgia" w:hAnsi="Georgia"/>
          <w:sz w:val="20"/>
          <w:szCs w:val="20"/>
        </w:rPr>
      </w:pPr>
      <w:r w:rsidRPr="00B52B25">
        <w:rPr>
          <w:rFonts w:ascii="Georgia" w:hAnsi="Georgia"/>
          <w:sz w:val="20"/>
          <w:szCs w:val="20"/>
        </w:rPr>
        <w:br w:type="page"/>
      </w:r>
    </w:p>
    <w:p w:rsidR="006958C2" w:rsidRDefault="006958C2"/>
    <w:sectPr w:rsidR="006958C2" w:rsidSect="00867BD3">
      <w:headerReference w:type="default" r:id="rId21"/>
      <w:footerReference w:type="default" r:id="rId22"/>
      <w:headerReference w:type="first" r:id="rId23"/>
      <w:footerReference w:type="first" r:id="rId24"/>
      <w:pgSz w:w="11900" w:h="16840"/>
      <w:pgMar w:top="2230" w:right="1977" w:bottom="1417" w:left="2127" w:header="680"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6B1" w:rsidRDefault="002116B1" w:rsidP="002116B1">
      <w:pPr>
        <w:spacing w:line="240" w:lineRule="auto"/>
      </w:pPr>
      <w:r>
        <w:separator/>
      </w:r>
    </w:p>
  </w:endnote>
  <w:endnote w:type="continuationSeparator" w:id="0">
    <w:p w:rsidR="002116B1" w:rsidRDefault="002116B1" w:rsidP="00211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Bold">
    <w:altName w:val="Times New Roman"/>
    <w:charset w:val="00"/>
    <w:family w:val="auto"/>
    <w:pitch w:val="variable"/>
    <w:sig w:usb0="00000001"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A5D" w:rsidRDefault="00CD3C0F" w:rsidP="003544CD">
    <w:pPr>
      <w:pStyle w:val="Sidfot"/>
    </w:pPr>
  </w:p>
  <w:p w:rsidR="00DA5A5D" w:rsidRDefault="00CD3C0F" w:rsidP="003544CD">
    <w:pPr>
      <w:pStyle w:val="Sidfot"/>
    </w:pPr>
  </w:p>
  <w:p w:rsidR="00DA5A5D" w:rsidRDefault="00823891" w:rsidP="003544CD">
    <w:pPr>
      <w:pStyle w:val="Sidfot"/>
    </w:pPr>
    <w:r>
      <w:rPr>
        <w:noProof/>
      </w:rPr>
      <w:drawing>
        <wp:anchor distT="0" distB="0" distL="114300" distR="114300" simplePos="0" relativeHeight="251659264" behindDoc="0" locked="0" layoutInCell="1" allowOverlap="1" wp14:anchorId="684493E8" wp14:editId="29EB274A">
          <wp:simplePos x="0" y="0"/>
          <wp:positionH relativeFrom="column">
            <wp:posOffset>-914400</wp:posOffset>
          </wp:positionH>
          <wp:positionV relativeFrom="paragraph">
            <wp:posOffset>77470</wp:posOffset>
          </wp:positionV>
          <wp:extent cx="816610" cy="559435"/>
          <wp:effectExtent l="0" t="0" r="0" b="0"/>
          <wp:wrapThrough wrapText="bothSides">
            <wp:wrapPolygon edited="0">
              <wp:start x="0" y="0"/>
              <wp:lineTo x="0" y="20595"/>
              <wp:lineTo x="20827" y="20595"/>
              <wp:lineTo x="20827" y="3923"/>
              <wp:lineTo x="5375" y="0"/>
              <wp:lineTo x="0" y="0"/>
            </wp:wrapPolygon>
          </wp:wrapThrough>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under_liten_sv.png"/>
                  <pic:cNvPicPr/>
                </pic:nvPicPr>
                <pic:blipFill>
                  <a:blip r:embed="rId1">
                    <a:extLst>
                      <a:ext uri="{28A0092B-C50C-407E-A947-70E740481C1C}">
                        <a14:useLocalDpi xmlns:a14="http://schemas.microsoft.com/office/drawing/2010/main" val="0"/>
                      </a:ext>
                    </a:extLst>
                  </a:blip>
                  <a:stretch>
                    <a:fillRect/>
                  </a:stretch>
                </pic:blipFill>
                <pic:spPr>
                  <a:xfrm>
                    <a:off x="0" y="0"/>
                    <a:ext cx="816610" cy="559435"/>
                  </a:xfrm>
                  <a:prstGeom prst="rect">
                    <a:avLst/>
                  </a:prstGeom>
                </pic:spPr>
              </pic:pic>
            </a:graphicData>
          </a:graphic>
        </wp:anchor>
      </w:drawing>
    </w:r>
  </w:p>
  <w:p w:rsidR="00DA5A5D" w:rsidRDefault="00CD3C0F" w:rsidP="003544CD">
    <w:pPr>
      <w:pStyle w:val="Sidfot"/>
    </w:pPr>
  </w:p>
  <w:p w:rsidR="00DA5A5D" w:rsidRPr="00CF70F5" w:rsidRDefault="00CD3C0F" w:rsidP="003544CD">
    <w:pPr>
      <w:pStyle w:val="Sidfot"/>
    </w:pPr>
  </w:p>
  <w:p w:rsidR="00DA5A5D" w:rsidRDefault="00CD3C0F" w:rsidP="003544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single" w:sz="2" w:space="0" w:color="auto"/>
        <w:left w:val="none" w:sz="0" w:space="0" w:color="auto"/>
        <w:bottom w:val="none" w:sz="0" w:space="0" w:color="auto"/>
        <w:right w:val="none" w:sz="0" w:space="0" w:color="auto"/>
        <w:insideH w:val="single" w:sz="4" w:space="0" w:color="auto"/>
        <w:insideV w:val="none" w:sz="0" w:space="0" w:color="auto"/>
      </w:tblBorders>
      <w:tblLayout w:type="fixed"/>
      <w:tblCellMar>
        <w:left w:w="0" w:type="dxa"/>
        <w:right w:w="0" w:type="dxa"/>
      </w:tblCellMar>
      <w:tblLook w:val="04A0" w:firstRow="1" w:lastRow="0" w:firstColumn="1" w:lastColumn="0" w:noHBand="0" w:noVBand="1"/>
    </w:tblPr>
    <w:tblGrid>
      <w:gridCol w:w="6804"/>
      <w:gridCol w:w="2127"/>
    </w:tblGrid>
    <w:tr w:rsidR="00DA5A5D" w:rsidTr="00025793">
      <w:trPr>
        <w:trHeight w:val="426"/>
      </w:trPr>
      <w:tc>
        <w:tcPr>
          <w:tcW w:w="6804" w:type="dxa"/>
          <w:tcBorders>
            <w:top w:val="nil"/>
            <w:bottom w:val="single" w:sz="4" w:space="0" w:color="auto"/>
          </w:tcBorders>
        </w:tcPr>
        <w:p w:rsidR="00DA5A5D" w:rsidRPr="00B21772" w:rsidRDefault="00CD3C0F" w:rsidP="003544CD">
          <w:pPr>
            <w:pStyle w:val="Sidfot"/>
          </w:pPr>
        </w:p>
      </w:tc>
      <w:tc>
        <w:tcPr>
          <w:tcW w:w="2127" w:type="dxa"/>
          <w:tcBorders>
            <w:top w:val="nil"/>
            <w:bottom w:val="single" w:sz="4" w:space="0" w:color="auto"/>
          </w:tcBorders>
        </w:tcPr>
        <w:p w:rsidR="00DA5A5D" w:rsidRPr="00B21772" w:rsidRDefault="00CD3C0F" w:rsidP="00CF70F5">
          <w:pPr>
            <w:pStyle w:val="BasicParagraph"/>
            <w:spacing w:line="240" w:lineRule="auto"/>
            <w:rPr>
              <w:rFonts w:ascii="Calibri" w:hAnsi="Calibri" w:cs="Calibri"/>
              <w:sz w:val="18"/>
              <w:szCs w:val="18"/>
            </w:rPr>
          </w:pPr>
        </w:p>
      </w:tc>
    </w:tr>
    <w:tr w:rsidR="00DA5A5D" w:rsidTr="00025793">
      <w:trPr>
        <w:trHeight w:hRule="exact" w:val="567"/>
      </w:trPr>
      <w:tc>
        <w:tcPr>
          <w:tcW w:w="6804" w:type="dxa"/>
          <w:tcBorders>
            <w:top w:val="single" w:sz="4" w:space="0" w:color="auto"/>
          </w:tcBorders>
          <w:vAlign w:val="center"/>
        </w:tcPr>
        <w:p w:rsidR="00DA5A5D" w:rsidRPr="00F54751" w:rsidRDefault="00823891" w:rsidP="00C77E2E">
          <w:pPr>
            <w:pStyle w:val="Sidhuvud"/>
            <w:tabs>
              <w:tab w:val="left" w:pos="4536"/>
            </w:tabs>
            <w:rPr>
              <w:rFonts w:cs="Calibri-Bold"/>
              <w:b/>
              <w:bCs/>
              <w:caps/>
              <w:szCs w:val="18"/>
            </w:rPr>
          </w:pPr>
          <w:r w:rsidRPr="00F54751">
            <w:rPr>
              <w:rFonts w:cs="Calibri-Bold"/>
              <w:b/>
              <w:bCs/>
              <w:caps/>
              <w:szCs w:val="18"/>
            </w:rPr>
            <w:t>Linköpings Universitet</w:t>
          </w:r>
        </w:p>
        <w:p w:rsidR="00DA5A5D" w:rsidRPr="003544CD" w:rsidRDefault="00823891" w:rsidP="00D17E0F">
          <w:pPr>
            <w:pStyle w:val="Sidfot"/>
            <w:tabs>
              <w:tab w:val="left" w:pos="2260"/>
            </w:tabs>
          </w:pPr>
          <w:r>
            <w:rPr>
              <w:rFonts w:cs="Calibri"/>
              <w:caps/>
            </w:rPr>
            <w:t>ISV/LEN</w:t>
          </w:r>
        </w:p>
      </w:tc>
      <w:tc>
        <w:tcPr>
          <w:tcW w:w="2127" w:type="dxa"/>
          <w:tcBorders>
            <w:top w:val="single" w:sz="4" w:space="0" w:color="auto"/>
          </w:tcBorders>
        </w:tcPr>
        <w:p w:rsidR="00DA5A5D" w:rsidRPr="003544CD" w:rsidRDefault="00CD3C0F" w:rsidP="00114C55">
          <w:pPr>
            <w:pStyle w:val="Sidfot"/>
          </w:pPr>
        </w:p>
      </w:tc>
    </w:tr>
  </w:tbl>
  <w:p w:rsidR="00DA5A5D" w:rsidRPr="00CF70F5" w:rsidRDefault="00CD3C0F" w:rsidP="003544C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6B1" w:rsidRDefault="002116B1" w:rsidP="002116B1">
      <w:pPr>
        <w:spacing w:line="240" w:lineRule="auto"/>
      </w:pPr>
      <w:r>
        <w:separator/>
      </w:r>
    </w:p>
  </w:footnote>
  <w:footnote w:type="continuationSeparator" w:id="0">
    <w:p w:rsidR="002116B1" w:rsidRDefault="002116B1" w:rsidP="002116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1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369"/>
    </w:tblGrid>
    <w:tr w:rsidR="00DA5A5D" w:rsidTr="001A01F2">
      <w:trPr>
        <w:trHeight w:val="671"/>
      </w:trPr>
      <w:tc>
        <w:tcPr>
          <w:tcW w:w="5812" w:type="dxa"/>
        </w:tcPr>
        <w:p w:rsidR="00DA5A5D" w:rsidRPr="00D17E0F" w:rsidRDefault="00823891" w:rsidP="00114C55">
          <w:pPr>
            <w:pStyle w:val="Sidhuvud"/>
            <w:tabs>
              <w:tab w:val="left" w:pos="4536"/>
            </w:tabs>
            <w:rPr>
              <w:rFonts w:cs="Calibri-Bold"/>
              <w:b/>
              <w:bCs/>
              <w:caps/>
              <w:szCs w:val="18"/>
            </w:rPr>
          </w:pPr>
          <w:r w:rsidRPr="00F54751">
            <w:rPr>
              <w:rFonts w:cs="Calibri-Bold"/>
              <w:b/>
              <w:bCs/>
              <w:caps/>
              <w:szCs w:val="18"/>
            </w:rPr>
            <w:t>Linköpings Universitet</w:t>
          </w:r>
        </w:p>
      </w:tc>
      <w:tc>
        <w:tcPr>
          <w:tcW w:w="3369" w:type="dxa"/>
        </w:tcPr>
        <w:p w:rsidR="00DA5A5D" w:rsidRDefault="00823891" w:rsidP="0073249C">
          <w:pPr>
            <w:pStyle w:val="Sidhuvud"/>
            <w:tabs>
              <w:tab w:val="left" w:pos="4536"/>
            </w:tabs>
            <w:ind w:right="-108"/>
            <w:jc w:val="right"/>
            <w:rPr>
              <w:rFonts w:ascii="Calibri-Bold" w:hAnsi="Calibri-Bold" w:cs="Calibri-Bold"/>
              <w:b/>
              <w:bCs/>
              <w:caps/>
              <w:szCs w:val="18"/>
            </w:rPr>
          </w:pPr>
          <w:r w:rsidRPr="003544CD">
            <w:fldChar w:fldCharType="begin"/>
          </w:r>
          <w:r w:rsidRPr="003544CD">
            <w:instrText xml:space="preserve"> PAGE  \* MERGEFORMAT </w:instrText>
          </w:r>
          <w:r w:rsidRPr="003544CD">
            <w:fldChar w:fldCharType="separate"/>
          </w:r>
          <w:r w:rsidR="00CD3C0F">
            <w:rPr>
              <w:noProof/>
            </w:rPr>
            <w:t>16</w:t>
          </w:r>
          <w:r w:rsidRPr="003544CD">
            <w:fldChar w:fldCharType="end"/>
          </w:r>
          <w:r w:rsidRPr="003544CD">
            <w:t>(</w:t>
          </w:r>
          <w:r>
            <w:rPr>
              <w:noProof/>
            </w:rPr>
            <w:fldChar w:fldCharType="begin"/>
          </w:r>
          <w:r>
            <w:rPr>
              <w:noProof/>
            </w:rPr>
            <w:instrText xml:space="preserve"> NUMPAGES  \* MERGEFORMAT </w:instrText>
          </w:r>
          <w:r>
            <w:rPr>
              <w:noProof/>
            </w:rPr>
            <w:fldChar w:fldCharType="separate"/>
          </w:r>
          <w:r w:rsidR="00CD3C0F">
            <w:rPr>
              <w:noProof/>
            </w:rPr>
            <w:t>18</w:t>
          </w:r>
          <w:r>
            <w:rPr>
              <w:noProof/>
            </w:rPr>
            <w:fldChar w:fldCharType="end"/>
          </w:r>
          <w:r>
            <w:t>)</w:t>
          </w:r>
        </w:p>
      </w:tc>
    </w:tr>
  </w:tbl>
  <w:p w:rsidR="00DA5A5D" w:rsidRPr="0073249C" w:rsidRDefault="00CD3C0F" w:rsidP="003544CD">
    <w:pPr>
      <w:pStyle w:val="Sidhuvud"/>
      <w:tabs>
        <w:tab w:val="left" w:pos="4536"/>
      </w:tabs>
      <w:rPr>
        <w:rFonts w:ascii="Calibri-Bold" w:hAnsi="Calibri-Bold" w:cs="Calibri-Bold"/>
        <w:b/>
        <w:bCs/>
        <w:caps/>
        <w:szCs w:val="18"/>
      </w:rPr>
    </w:pPr>
  </w:p>
  <w:p w:rsidR="00DA5A5D" w:rsidRDefault="00CD3C0F" w:rsidP="003544C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DA5A5D" w:rsidTr="00DF40EF">
      <w:tc>
        <w:tcPr>
          <w:tcW w:w="9039" w:type="dxa"/>
        </w:tcPr>
        <w:p w:rsidR="00DA5A5D" w:rsidRDefault="00823891" w:rsidP="00DF40EF">
          <w:pPr>
            <w:pStyle w:val="Sidhuvud"/>
            <w:tabs>
              <w:tab w:val="clear" w:pos="8930"/>
              <w:tab w:val="left" w:pos="6190"/>
            </w:tabs>
            <w:ind w:right="-108"/>
            <w:jc w:val="right"/>
            <w:rPr>
              <w:rFonts w:cs="Calibri"/>
              <w:szCs w:val="18"/>
            </w:rPr>
          </w:pPr>
          <w:r>
            <w:rPr>
              <w:noProof/>
            </w:rPr>
            <w:drawing>
              <wp:anchor distT="0" distB="0" distL="114300" distR="114300" simplePos="0" relativeHeight="251660288" behindDoc="0" locked="0" layoutInCell="1" allowOverlap="1" wp14:anchorId="3D4F0CF6" wp14:editId="1CB1135C">
                <wp:simplePos x="0" y="0"/>
                <wp:positionH relativeFrom="column">
                  <wp:posOffset>-993140</wp:posOffset>
                </wp:positionH>
                <wp:positionV relativeFrom="page">
                  <wp:posOffset>-82550</wp:posOffset>
                </wp:positionV>
                <wp:extent cx="1908000" cy="478800"/>
                <wp:effectExtent l="0" t="0" r="0" b="381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8000" cy="478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Pr>
              <w:rFonts w:cs="Calibri"/>
              <w:szCs w:val="18"/>
            </w:rPr>
            <w:fldChar w:fldCharType="begin"/>
          </w:r>
          <w:r>
            <w:rPr>
              <w:rFonts w:cs="Calibri"/>
              <w:szCs w:val="18"/>
            </w:rPr>
            <w:instrText xml:space="preserve"> TIME \@ "y-MM-dd" </w:instrText>
          </w:r>
          <w:r>
            <w:rPr>
              <w:rFonts w:cs="Calibri"/>
              <w:szCs w:val="18"/>
            </w:rPr>
            <w:fldChar w:fldCharType="separate"/>
          </w:r>
          <w:r w:rsidR="00CD3C0F">
            <w:rPr>
              <w:rFonts w:cs="Calibri"/>
              <w:noProof/>
              <w:szCs w:val="18"/>
            </w:rPr>
            <w:t>19-09-05</w:t>
          </w:r>
          <w:r>
            <w:rPr>
              <w:rFonts w:cs="Calibri"/>
              <w:szCs w:val="18"/>
            </w:rPr>
            <w:fldChar w:fldCharType="end"/>
          </w:r>
        </w:p>
        <w:p w:rsidR="00DA5A5D" w:rsidRDefault="00823891" w:rsidP="00DF40EF">
          <w:pPr>
            <w:pStyle w:val="Sidhuvud"/>
            <w:tabs>
              <w:tab w:val="clear" w:pos="8930"/>
              <w:tab w:val="left" w:pos="6190"/>
            </w:tabs>
            <w:ind w:right="-108"/>
            <w:jc w:val="right"/>
          </w:pPr>
          <w:r w:rsidRPr="003544CD">
            <w:fldChar w:fldCharType="begin"/>
          </w:r>
          <w:r w:rsidRPr="003544CD">
            <w:instrText xml:space="preserve"> PAGE  \* MERGEFORMAT </w:instrText>
          </w:r>
          <w:r w:rsidRPr="003544CD">
            <w:fldChar w:fldCharType="separate"/>
          </w:r>
          <w:r w:rsidR="00CD3C0F">
            <w:rPr>
              <w:noProof/>
            </w:rPr>
            <w:t>1</w:t>
          </w:r>
          <w:r w:rsidRPr="003544CD">
            <w:fldChar w:fldCharType="end"/>
          </w:r>
          <w:r w:rsidRPr="003544CD">
            <w:t>(</w:t>
          </w:r>
          <w:r>
            <w:rPr>
              <w:noProof/>
            </w:rPr>
            <w:fldChar w:fldCharType="begin"/>
          </w:r>
          <w:r>
            <w:rPr>
              <w:noProof/>
            </w:rPr>
            <w:instrText xml:space="preserve"> NUMPAGES  \* MERGEFORMAT </w:instrText>
          </w:r>
          <w:r>
            <w:rPr>
              <w:noProof/>
            </w:rPr>
            <w:fldChar w:fldCharType="separate"/>
          </w:r>
          <w:r w:rsidR="00CD3C0F">
            <w:rPr>
              <w:noProof/>
            </w:rPr>
            <w:t>18</w:t>
          </w:r>
          <w:r>
            <w:rPr>
              <w:noProof/>
            </w:rPr>
            <w:fldChar w:fldCharType="end"/>
          </w:r>
          <w:r>
            <w:t>)</w:t>
          </w:r>
        </w:p>
      </w:tc>
    </w:tr>
  </w:tbl>
  <w:p w:rsidR="00DA5A5D" w:rsidRDefault="00CD3C0F" w:rsidP="00DF40EF">
    <w:pPr>
      <w:pStyle w:val="Sidhuvud"/>
      <w:tabs>
        <w:tab w:val="left" w:pos="48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697E"/>
    <w:multiLevelType w:val="hybridMultilevel"/>
    <w:tmpl w:val="C7708F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F1771CF"/>
    <w:multiLevelType w:val="hybridMultilevel"/>
    <w:tmpl w:val="C330A0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8A3F09"/>
    <w:multiLevelType w:val="hybridMultilevel"/>
    <w:tmpl w:val="1436D36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 w15:restartNumberingAfterBreak="0">
    <w:nsid w:val="2D1829D3"/>
    <w:multiLevelType w:val="multilevel"/>
    <w:tmpl w:val="F4146F36"/>
    <w:styleLink w:val="HeadingNumbering"/>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none"/>
      <w:pStyle w:val="Rubrik4"/>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37D81145"/>
    <w:multiLevelType w:val="hybridMultilevel"/>
    <w:tmpl w:val="9C8882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865445D"/>
    <w:multiLevelType w:val="hybridMultilevel"/>
    <w:tmpl w:val="C4FA2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B2661A1"/>
    <w:multiLevelType w:val="hybridMultilevel"/>
    <w:tmpl w:val="3F1C76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B3A2E45"/>
    <w:multiLevelType w:val="hybridMultilevel"/>
    <w:tmpl w:val="F300C9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11D19B3"/>
    <w:multiLevelType w:val="hybridMultilevel"/>
    <w:tmpl w:val="AC90C5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3D540C2"/>
    <w:multiLevelType w:val="hybridMultilevel"/>
    <w:tmpl w:val="117AB0DE"/>
    <w:lvl w:ilvl="0" w:tplc="041D0001">
      <w:start w:val="1"/>
      <w:numFmt w:val="bullet"/>
      <w:lvlText w:val=""/>
      <w:lvlJc w:val="left"/>
      <w:pPr>
        <w:ind w:left="1069"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A7B2F1C"/>
    <w:multiLevelType w:val="hybridMultilevel"/>
    <w:tmpl w:val="5EBCB692"/>
    <w:lvl w:ilvl="0" w:tplc="ED965320">
      <w:start w:val="5"/>
      <w:numFmt w:val="decimal"/>
      <w:lvlText w:val="%1"/>
      <w:lvlJc w:val="left"/>
      <w:pPr>
        <w:ind w:left="720" w:hanging="360"/>
      </w:pPr>
      <w:rPr>
        <w:rFonts w:ascii="Times New Roman" w:hAnsi="Times New Roman" w:cs="Times New Roman" w:hint="default"/>
        <w:color w:val="0563C1" w:themeColor="hyperlink"/>
        <w:sz w:val="21"/>
        <w:u w:val="single"/>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CE017FD"/>
    <w:multiLevelType w:val="multilevel"/>
    <w:tmpl w:val="F4146F36"/>
    <w:numStyleLink w:val="HeadingNumbering"/>
  </w:abstractNum>
  <w:abstractNum w:abstractNumId="12" w15:restartNumberingAfterBreak="0">
    <w:nsid w:val="71D3017C"/>
    <w:multiLevelType w:val="hybridMultilevel"/>
    <w:tmpl w:val="5008C5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9"/>
  </w:num>
  <w:num w:numId="5">
    <w:abstractNumId w:val="1"/>
  </w:num>
  <w:num w:numId="6">
    <w:abstractNumId w:val="5"/>
  </w:num>
  <w:num w:numId="7">
    <w:abstractNumId w:val="6"/>
  </w:num>
  <w:num w:numId="8">
    <w:abstractNumId w:val="4"/>
  </w:num>
  <w:num w:numId="9">
    <w:abstractNumId w:val="0"/>
  </w:num>
  <w:num w:numId="10">
    <w:abstractNumId w:val="2"/>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8F"/>
    <w:rsid w:val="0000139B"/>
    <w:rsid w:val="0001371D"/>
    <w:rsid w:val="0015461B"/>
    <w:rsid w:val="00162BFD"/>
    <w:rsid w:val="001E16AA"/>
    <w:rsid w:val="001E556B"/>
    <w:rsid w:val="001F4C58"/>
    <w:rsid w:val="002106FE"/>
    <w:rsid w:val="002116B1"/>
    <w:rsid w:val="003B7F5D"/>
    <w:rsid w:val="0048796E"/>
    <w:rsid w:val="005276C9"/>
    <w:rsid w:val="00535B7A"/>
    <w:rsid w:val="005B6976"/>
    <w:rsid w:val="00646E04"/>
    <w:rsid w:val="00657A26"/>
    <w:rsid w:val="00694F3E"/>
    <w:rsid w:val="006958C2"/>
    <w:rsid w:val="007411E6"/>
    <w:rsid w:val="00823891"/>
    <w:rsid w:val="00847316"/>
    <w:rsid w:val="00867BD3"/>
    <w:rsid w:val="008856EC"/>
    <w:rsid w:val="00937A0E"/>
    <w:rsid w:val="00944A5F"/>
    <w:rsid w:val="009E52AD"/>
    <w:rsid w:val="00A42DE2"/>
    <w:rsid w:val="00A743BE"/>
    <w:rsid w:val="00B021C8"/>
    <w:rsid w:val="00B953C2"/>
    <w:rsid w:val="00B97E66"/>
    <w:rsid w:val="00BF3DCB"/>
    <w:rsid w:val="00C04022"/>
    <w:rsid w:val="00C174AF"/>
    <w:rsid w:val="00C65ACF"/>
    <w:rsid w:val="00C95EE0"/>
    <w:rsid w:val="00CC1904"/>
    <w:rsid w:val="00CD3C0F"/>
    <w:rsid w:val="00CF538F"/>
    <w:rsid w:val="00D01B14"/>
    <w:rsid w:val="00D76250"/>
    <w:rsid w:val="00DA52E0"/>
    <w:rsid w:val="00DC5A85"/>
    <w:rsid w:val="00E1469C"/>
    <w:rsid w:val="00E51D5E"/>
    <w:rsid w:val="00EB780B"/>
    <w:rsid w:val="00EC1621"/>
    <w:rsid w:val="00EE7D3C"/>
    <w:rsid w:val="00F91A4D"/>
    <w:rsid w:val="00F92203"/>
    <w:rsid w:val="00F950BC"/>
    <w:rsid w:val="00FC4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A842"/>
  <w15:chartTrackingRefBased/>
  <w15:docId w15:val="{10F6A9D1-BB00-4C93-944C-C66AB04B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indrag"/>
    <w:qFormat/>
    <w:rsid w:val="00CF538F"/>
    <w:pPr>
      <w:autoSpaceDE w:val="0"/>
      <w:autoSpaceDN w:val="0"/>
      <w:adjustRightInd w:val="0"/>
      <w:spacing w:after="0" w:line="288" w:lineRule="auto"/>
      <w:textAlignment w:val="center"/>
    </w:pPr>
    <w:rPr>
      <w:rFonts w:ascii="Georgia" w:eastAsiaTheme="minorEastAsia" w:hAnsi="Georgia" w:cs="Georgia"/>
      <w:color w:val="000000"/>
      <w:sz w:val="21"/>
      <w:szCs w:val="21"/>
      <w:lang w:eastAsia="sv-SE"/>
    </w:rPr>
  </w:style>
  <w:style w:type="paragraph" w:styleId="Rubrik1">
    <w:name w:val="heading 1"/>
    <w:next w:val="Normal"/>
    <w:link w:val="Rubrik1Char"/>
    <w:uiPriority w:val="9"/>
    <w:qFormat/>
    <w:rsid w:val="00CF538F"/>
    <w:pPr>
      <w:keepNext/>
      <w:keepLines/>
      <w:numPr>
        <w:numId w:val="2"/>
      </w:numPr>
      <w:autoSpaceDE w:val="0"/>
      <w:autoSpaceDN w:val="0"/>
      <w:adjustRightInd w:val="0"/>
      <w:spacing w:before="300" w:after="300" w:line="264" w:lineRule="auto"/>
      <w:textAlignment w:val="center"/>
      <w:outlineLvl w:val="0"/>
    </w:pPr>
    <w:rPr>
      <w:rFonts w:asciiTheme="majorHAnsi" w:eastAsiaTheme="minorEastAsia" w:hAnsiTheme="majorHAnsi" w:cs="Calibri"/>
      <w:color w:val="000000"/>
      <w:sz w:val="36"/>
      <w:szCs w:val="36"/>
      <w:lang w:eastAsia="sv-SE"/>
    </w:rPr>
  </w:style>
  <w:style w:type="paragraph" w:styleId="Rubrik2">
    <w:name w:val="heading 2"/>
    <w:basedOn w:val="Rubrik1"/>
    <w:next w:val="Normal"/>
    <w:link w:val="Rubrik2Char"/>
    <w:uiPriority w:val="9"/>
    <w:qFormat/>
    <w:rsid w:val="00CF538F"/>
    <w:pPr>
      <w:numPr>
        <w:ilvl w:val="1"/>
      </w:numPr>
      <w:spacing w:after="120" w:line="288" w:lineRule="auto"/>
      <w:outlineLvl w:val="1"/>
    </w:pPr>
    <w:rPr>
      <w:rFonts w:cs="Calibri-Bold"/>
      <w:b/>
      <w:bCs/>
      <w:sz w:val="28"/>
      <w:szCs w:val="28"/>
    </w:rPr>
  </w:style>
  <w:style w:type="paragraph" w:styleId="Rubrik3">
    <w:name w:val="heading 3"/>
    <w:basedOn w:val="Rubrik1"/>
    <w:next w:val="Normal"/>
    <w:link w:val="Rubrik3Char"/>
    <w:uiPriority w:val="9"/>
    <w:qFormat/>
    <w:rsid w:val="00CF538F"/>
    <w:pPr>
      <w:numPr>
        <w:ilvl w:val="2"/>
      </w:numPr>
      <w:spacing w:before="150" w:after="57" w:line="288" w:lineRule="auto"/>
      <w:outlineLvl w:val="2"/>
    </w:pPr>
    <w:rPr>
      <w:sz w:val="24"/>
      <w:szCs w:val="24"/>
    </w:rPr>
  </w:style>
  <w:style w:type="paragraph" w:styleId="Rubrik4">
    <w:name w:val="heading 4"/>
    <w:basedOn w:val="Rubrik1"/>
    <w:next w:val="Normal"/>
    <w:link w:val="Rubrik4Char"/>
    <w:uiPriority w:val="9"/>
    <w:unhideWhenUsed/>
    <w:rsid w:val="00CF538F"/>
    <w:pPr>
      <w:numPr>
        <w:ilvl w:val="3"/>
      </w:numPr>
      <w:spacing w:before="150" w:after="57" w:line="288" w:lineRule="auto"/>
      <w:outlineLvl w:val="3"/>
    </w:pPr>
    <w:rPr>
      <w:rFonts w:eastAsiaTheme="majorEastAsia" w:cstheme="majorBidi"/>
      <w:iCs/>
      <w:color w:val="auto"/>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F538F"/>
    <w:rPr>
      <w:rFonts w:asciiTheme="majorHAnsi" w:eastAsiaTheme="minorEastAsia" w:hAnsiTheme="majorHAnsi" w:cs="Calibri"/>
      <w:color w:val="000000"/>
      <w:sz w:val="36"/>
      <w:szCs w:val="36"/>
      <w:lang w:eastAsia="sv-SE"/>
    </w:rPr>
  </w:style>
  <w:style w:type="character" w:customStyle="1" w:styleId="Rubrik2Char">
    <w:name w:val="Rubrik 2 Char"/>
    <w:basedOn w:val="Standardstycketeckensnitt"/>
    <w:link w:val="Rubrik2"/>
    <w:uiPriority w:val="9"/>
    <w:rsid w:val="00CF538F"/>
    <w:rPr>
      <w:rFonts w:asciiTheme="majorHAnsi" w:eastAsiaTheme="minorEastAsia" w:hAnsiTheme="majorHAnsi" w:cs="Calibri-Bold"/>
      <w:b/>
      <w:bCs/>
      <w:color w:val="000000"/>
      <w:sz w:val="28"/>
      <w:szCs w:val="28"/>
      <w:lang w:eastAsia="sv-SE"/>
    </w:rPr>
  </w:style>
  <w:style w:type="character" w:customStyle="1" w:styleId="Rubrik3Char">
    <w:name w:val="Rubrik 3 Char"/>
    <w:basedOn w:val="Standardstycketeckensnitt"/>
    <w:link w:val="Rubrik3"/>
    <w:uiPriority w:val="9"/>
    <w:rsid w:val="00CF538F"/>
    <w:rPr>
      <w:rFonts w:asciiTheme="majorHAnsi" w:eastAsiaTheme="minorEastAsia" w:hAnsiTheme="majorHAnsi" w:cs="Calibri"/>
      <w:color w:val="000000"/>
      <w:sz w:val="24"/>
      <w:szCs w:val="24"/>
      <w:lang w:eastAsia="sv-SE"/>
    </w:rPr>
  </w:style>
  <w:style w:type="character" w:customStyle="1" w:styleId="Rubrik4Char">
    <w:name w:val="Rubrik 4 Char"/>
    <w:basedOn w:val="Standardstycketeckensnitt"/>
    <w:link w:val="Rubrik4"/>
    <w:uiPriority w:val="9"/>
    <w:rsid w:val="00CF538F"/>
    <w:rPr>
      <w:rFonts w:asciiTheme="majorHAnsi" w:eastAsiaTheme="majorEastAsia" w:hAnsiTheme="majorHAnsi" w:cstheme="majorBidi"/>
      <w:iCs/>
      <w:sz w:val="21"/>
      <w:szCs w:val="36"/>
      <w:lang w:eastAsia="sv-SE"/>
    </w:rPr>
  </w:style>
  <w:style w:type="paragraph" w:styleId="Sidhuvud">
    <w:name w:val="header"/>
    <w:link w:val="SidhuvudChar"/>
    <w:uiPriority w:val="99"/>
    <w:unhideWhenUsed/>
    <w:rsid w:val="00CF538F"/>
    <w:pPr>
      <w:tabs>
        <w:tab w:val="right" w:pos="8930"/>
      </w:tabs>
      <w:spacing w:after="0" w:line="240" w:lineRule="auto"/>
      <w:ind w:right="360"/>
    </w:pPr>
    <w:rPr>
      <w:rFonts w:ascii="Calibri" w:eastAsiaTheme="minorEastAsia" w:hAnsi="Calibri"/>
      <w:sz w:val="18"/>
      <w:szCs w:val="24"/>
      <w:lang w:eastAsia="sv-SE"/>
    </w:rPr>
  </w:style>
  <w:style w:type="character" w:customStyle="1" w:styleId="SidhuvudChar">
    <w:name w:val="Sidhuvud Char"/>
    <w:basedOn w:val="Standardstycketeckensnitt"/>
    <w:link w:val="Sidhuvud"/>
    <w:uiPriority w:val="99"/>
    <w:rsid w:val="00CF538F"/>
    <w:rPr>
      <w:rFonts w:ascii="Calibri" w:eastAsiaTheme="minorEastAsia" w:hAnsi="Calibri"/>
      <w:sz w:val="18"/>
      <w:szCs w:val="24"/>
      <w:lang w:eastAsia="sv-SE"/>
    </w:rPr>
  </w:style>
  <w:style w:type="paragraph" w:styleId="Sidfot">
    <w:name w:val="footer"/>
    <w:link w:val="SidfotChar"/>
    <w:uiPriority w:val="99"/>
    <w:unhideWhenUsed/>
    <w:rsid w:val="00CF538F"/>
    <w:pPr>
      <w:spacing w:after="0" w:line="240" w:lineRule="auto"/>
    </w:pPr>
    <w:rPr>
      <w:rFonts w:ascii="Calibri" w:eastAsiaTheme="minorEastAsia" w:hAnsi="Calibri" w:cs="Calibri-Bold"/>
      <w:bCs/>
      <w:color w:val="000000"/>
      <w:sz w:val="18"/>
      <w:szCs w:val="18"/>
      <w:lang w:eastAsia="sv-SE"/>
    </w:rPr>
  </w:style>
  <w:style w:type="character" w:customStyle="1" w:styleId="SidfotChar">
    <w:name w:val="Sidfot Char"/>
    <w:basedOn w:val="Standardstycketeckensnitt"/>
    <w:link w:val="Sidfot"/>
    <w:uiPriority w:val="99"/>
    <w:rsid w:val="00CF538F"/>
    <w:rPr>
      <w:rFonts w:ascii="Calibri" w:eastAsiaTheme="minorEastAsia" w:hAnsi="Calibri" w:cs="Calibri-Bold"/>
      <w:bCs/>
      <w:color w:val="000000"/>
      <w:sz w:val="18"/>
      <w:szCs w:val="18"/>
      <w:lang w:eastAsia="sv-SE"/>
    </w:rPr>
  </w:style>
  <w:style w:type="table" w:styleId="Tabellrutnt">
    <w:name w:val="Table Grid"/>
    <w:basedOn w:val="Normaltabell"/>
    <w:uiPriority w:val="59"/>
    <w:rsid w:val="00CF538F"/>
    <w:pPr>
      <w:spacing w:after="0" w:line="240" w:lineRule="auto"/>
    </w:pPr>
    <w:rPr>
      <w:rFonts w:ascii="Georgia" w:eastAsiaTheme="minorEastAsia" w:hAnsi="Georgia"/>
      <w:sz w:val="21"/>
      <w:szCs w:val="24"/>
      <w:lang w:eastAsia="sv-SE"/>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Pr>
    <w:trPr>
      <w:cantSplit/>
    </w:trPr>
  </w:style>
  <w:style w:type="paragraph" w:customStyle="1" w:styleId="BasicParagraph">
    <w:name w:val="[Basic Paragraph]"/>
    <w:uiPriority w:val="99"/>
    <w:rsid w:val="00CF538F"/>
    <w:pPr>
      <w:widowControl w:val="0"/>
      <w:autoSpaceDE w:val="0"/>
      <w:autoSpaceDN w:val="0"/>
      <w:adjustRightInd w:val="0"/>
      <w:spacing w:after="57" w:line="288" w:lineRule="auto"/>
      <w:textAlignment w:val="center"/>
    </w:pPr>
    <w:rPr>
      <w:rFonts w:ascii="Georgia" w:eastAsiaTheme="minorEastAsia" w:hAnsi="Georgia" w:cs="Georgia"/>
      <w:color w:val="000000"/>
      <w:sz w:val="21"/>
      <w:szCs w:val="21"/>
      <w:lang w:eastAsia="sv-SE"/>
    </w:rPr>
  </w:style>
  <w:style w:type="table" w:customStyle="1" w:styleId="LIUTabell">
    <w:name w:val="LIU Tabell"/>
    <w:basedOn w:val="Normaltabell"/>
    <w:uiPriority w:val="99"/>
    <w:qFormat/>
    <w:rsid w:val="00CF538F"/>
    <w:pPr>
      <w:spacing w:after="0" w:line="300" w:lineRule="exact"/>
      <w:jc w:val="right"/>
    </w:pPr>
    <w:rPr>
      <w:rFonts w:ascii="Calibri" w:eastAsiaTheme="minorEastAsia" w:hAnsi="Calibri"/>
      <w:sz w:val="21"/>
      <w:szCs w:val="24"/>
      <w:lang w:eastAsia="sv-SE"/>
    </w:rPr>
    <w:tblPr>
      <w:tblStyleRowBandSize w:val="1"/>
      <w:tblStyleColBandSize w:val="1"/>
      <w:tblBorders>
        <w:bottom w:val="single" w:sz="4" w:space="0" w:color="000000" w:themeColor="text1"/>
        <w:insideH w:val="single" w:sz="4" w:space="0" w:color="000000" w:themeColor="text1"/>
      </w:tblBorders>
    </w:tblPr>
    <w:tcPr>
      <w:shd w:val="clear" w:color="auto" w:fill="auto"/>
    </w:tcPr>
    <w:tblStylePr w:type="firstCol">
      <w:pPr>
        <w:jc w:val="left"/>
      </w:pPr>
      <w:rPr>
        <w:rFonts w:ascii="Calibri" w:hAnsi="Calibri"/>
        <w:b w:val="0"/>
        <w:sz w:val="21"/>
      </w:rPr>
    </w:tblStylePr>
  </w:style>
  <w:style w:type="paragraph" w:customStyle="1" w:styleId="Normalindrag">
    <w:name w:val="Normal indrag"/>
    <w:basedOn w:val="Normal"/>
    <w:uiPriority w:val="1"/>
    <w:qFormat/>
    <w:rsid w:val="00CF538F"/>
    <w:pPr>
      <w:ind w:firstLine="284"/>
    </w:pPr>
  </w:style>
  <w:style w:type="paragraph" w:styleId="Rubrik">
    <w:name w:val="Title"/>
    <w:basedOn w:val="Normal"/>
    <w:next w:val="Normal"/>
    <w:link w:val="RubrikChar"/>
    <w:uiPriority w:val="17"/>
    <w:rsid w:val="00CF538F"/>
    <w:pPr>
      <w:keepNext/>
      <w:keepLines/>
      <w:spacing w:after="300" w:line="240" w:lineRule="auto"/>
      <w:contextualSpacing/>
    </w:pPr>
    <w:rPr>
      <w:rFonts w:asciiTheme="majorHAnsi" w:eastAsiaTheme="majorEastAsia" w:hAnsiTheme="majorHAnsi" w:cstheme="majorBidi"/>
      <w:color w:val="auto"/>
      <w:spacing w:val="-10"/>
      <w:kern w:val="28"/>
      <w:sz w:val="56"/>
      <w:szCs w:val="56"/>
    </w:rPr>
  </w:style>
  <w:style w:type="character" w:customStyle="1" w:styleId="RubrikChar">
    <w:name w:val="Rubrik Char"/>
    <w:basedOn w:val="Standardstycketeckensnitt"/>
    <w:link w:val="Rubrik"/>
    <w:uiPriority w:val="17"/>
    <w:rsid w:val="00CF538F"/>
    <w:rPr>
      <w:rFonts w:asciiTheme="majorHAnsi" w:eastAsiaTheme="majorEastAsia" w:hAnsiTheme="majorHAnsi" w:cstheme="majorBidi"/>
      <w:spacing w:val="-10"/>
      <w:kern w:val="28"/>
      <w:sz w:val="56"/>
      <w:szCs w:val="56"/>
      <w:lang w:eastAsia="sv-SE"/>
    </w:rPr>
  </w:style>
  <w:style w:type="numbering" w:customStyle="1" w:styleId="HeadingNumbering">
    <w:name w:val="Heading Numbering"/>
    <w:uiPriority w:val="99"/>
    <w:rsid w:val="00CF538F"/>
    <w:pPr>
      <w:numPr>
        <w:numId w:val="1"/>
      </w:numPr>
    </w:pPr>
  </w:style>
  <w:style w:type="paragraph" w:styleId="Innehllsfrteckningsrubrik">
    <w:name w:val="TOC Heading"/>
    <w:basedOn w:val="Rubrik1"/>
    <w:next w:val="Normal"/>
    <w:uiPriority w:val="39"/>
    <w:unhideWhenUsed/>
    <w:qFormat/>
    <w:rsid w:val="00CF538F"/>
    <w:pPr>
      <w:numPr>
        <w:numId w:val="0"/>
      </w:numPr>
      <w:autoSpaceDE/>
      <w:autoSpaceDN/>
      <w:adjustRightInd/>
      <w:textAlignment w:val="auto"/>
      <w:outlineLvl w:val="9"/>
    </w:pPr>
  </w:style>
  <w:style w:type="paragraph" w:styleId="Innehll1">
    <w:name w:val="toc 1"/>
    <w:basedOn w:val="Normal"/>
    <w:next w:val="Normal"/>
    <w:autoRedefine/>
    <w:uiPriority w:val="39"/>
    <w:unhideWhenUsed/>
    <w:rsid w:val="00CF538F"/>
    <w:pPr>
      <w:tabs>
        <w:tab w:val="left" w:pos="420"/>
        <w:tab w:val="right" w:leader="dot" w:pos="7786"/>
      </w:tabs>
      <w:spacing w:before="150"/>
    </w:pPr>
    <w:rPr>
      <w:noProof/>
    </w:rPr>
  </w:style>
  <w:style w:type="paragraph" w:styleId="Innehll2">
    <w:name w:val="toc 2"/>
    <w:basedOn w:val="Normal"/>
    <w:next w:val="Normal"/>
    <w:autoRedefine/>
    <w:uiPriority w:val="39"/>
    <w:unhideWhenUsed/>
    <w:rsid w:val="00CF538F"/>
    <w:pPr>
      <w:tabs>
        <w:tab w:val="right" w:leader="dot" w:pos="7786"/>
      </w:tabs>
      <w:ind w:left="210"/>
    </w:pPr>
    <w:rPr>
      <w:noProof/>
    </w:rPr>
  </w:style>
  <w:style w:type="paragraph" w:styleId="Innehll3">
    <w:name w:val="toc 3"/>
    <w:basedOn w:val="Normal"/>
    <w:next w:val="Normal"/>
    <w:autoRedefine/>
    <w:uiPriority w:val="39"/>
    <w:unhideWhenUsed/>
    <w:rsid w:val="00CF538F"/>
    <w:pPr>
      <w:tabs>
        <w:tab w:val="right" w:leader="dot" w:pos="7786"/>
      </w:tabs>
      <w:ind w:left="420"/>
    </w:pPr>
    <w:rPr>
      <w:noProof/>
    </w:rPr>
  </w:style>
  <w:style w:type="character" w:styleId="Hyperlnk">
    <w:name w:val="Hyperlink"/>
    <w:basedOn w:val="Standardstycketeckensnitt"/>
    <w:uiPriority w:val="99"/>
    <w:unhideWhenUsed/>
    <w:rsid w:val="00CF538F"/>
    <w:rPr>
      <w:color w:val="0563C1" w:themeColor="hyperlink"/>
      <w:u w:val="single"/>
    </w:rPr>
  </w:style>
  <w:style w:type="paragraph" w:customStyle="1" w:styleId="OnumreradRubrik1">
    <w:name w:val="Onumrerad Rubrik 1"/>
    <w:basedOn w:val="Rubrik1"/>
    <w:next w:val="Normal"/>
    <w:uiPriority w:val="10"/>
    <w:qFormat/>
    <w:rsid w:val="00CF538F"/>
    <w:pPr>
      <w:numPr>
        <w:numId w:val="0"/>
      </w:numPr>
      <w:outlineLvl w:val="9"/>
    </w:pPr>
  </w:style>
  <w:style w:type="paragraph" w:styleId="Normalwebb">
    <w:name w:val="Normal (Web)"/>
    <w:basedOn w:val="Normal"/>
    <w:uiPriority w:val="99"/>
    <w:unhideWhenUsed/>
    <w:rsid w:val="00CF538F"/>
    <w:pPr>
      <w:autoSpaceDE/>
      <w:autoSpaceDN/>
      <w:adjustRightInd/>
      <w:spacing w:after="144" w:line="240" w:lineRule="auto"/>
      <w:textAlignment w:val="auto"/>
    </w:pPr>
    <w:rPr>
      <w:rFonts w:ascii="Times New Roman" w:eastAsia="Times New Roman" w:hAnsi="Times New Roman" w:cs="Times New Roman"/>
      <w:color w:val="auto"/>
      <w:sz w:val="24"/>
      <w:szCs w:val="24"/>
    </w:rPr>
  </w:style>
  <w:style w:type="paragraph" w:styleId="Ballongtext">
    <w:name w:val="Balloon Text"/>
    <w:basedOn w:val="Normal"/>
    <w:link w:val="BallongtextChar"/>
    <w:uiPriority w:val="99"/>
    <w:semiHidden/>
    <w:unhideWhenUsed/>
    <w:rsid w:val="0000139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0139B"/>
    <w:rPr>
      <w:rFonts w:ascii="Segoe UI" w:eastAsiaTheme="minorEastAsia" w:hAnsi="Segoe UI" w:cs="Segoe UI"/>
      <w:color w:val="000000"/>
      <w:sz w:val="18"/>
      <w:szCs w:val="18"/>
      <w:lang w:eastAsia="sv-SE"/>
    </w:rPr>
  </w:style>
  <w:style w:type="paragraph" w:styleId="Liststycke">
    <w:name w:val="List Paragraph"/>
    <w:basedOn w:val="Normal"/>
    <w:uiPriority w:val="34"/>
    <w:qFormat/>
    <w:rsid w:val="00646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s.albinsson@liu.se" TargetMode="External"/><Relationship Id="rId13" Type="http://schemas.openxmlformats.org/officeDocument/2006/relationships/hyperlink" Target="mailto:helene.svensson@liu.se" TargetMode="External"/><Relationship Id="rId18" Type="http://schemas.openxmlformats.org/officeDocument/2006/relationships/hyperlink" Target="mailto:asa.schon@liu.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aria.simonsson@liu.se" TargetMode="External"/><Relationship Id="rId17" Type="http://schemas.openxmlformats.org/officeDocument/2006/relationships/hyperlink" Target="mailto:marielle.heidling@liu.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ritt.westanmo@liu.se" TargetMode="External"/><Relationship Id="rId20" Type="http://schemas.openxmlformats.org/officeDocument/2006/relationships/hyperlink" Target="https://liu.se/artikel/verksamhetsforlagd-utbildning-vid-lararutbildningen"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in.bevemyr@liu.s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elene.berggren@liu.se" TargetMode="External"/><Relationship Id="rId23" Type="http://schemas.openxmlformats.org/officeDocument/2006/relationships/header" Target="header2.xml"/><Relationship Id="rId28" Type="http://schemas.openxmlformats.org/officeDocument/2006/relationships/customXml" Target="../customXml/item3.xml"/><Relationship Id="rId10" Type="http://schemas.openxmlformats.org/officeDocument/2006/relationships/hyperlink" Target="mailto:mia.thorell@liu.se" TargetMode="External"/><Relationship Id="rId19" Type="http://schemas.openxmlformats.org/officeDocument/2006/relationships/hyperlink" Target="https://liu.se/artikel/verksamhetsforlagd-utbildning-vid-lararutbildningen" TargetMode="External"/><Relationship Id="rId4" Type="http://schemas.openxmlformats.org/officeDocument/2006/relationships/settings" Target="settings.xml"/><Relationship Id="rId9" Type="http://schemas.openxmlformats.org/officeDocument/2006/relationships/hyperlink" Target="mailto:katarina.elfstrom.pettersson@liu.se" TargetMode="External"/><Relationship Id="rId14" Type="http://schemas.openxmlformats.org/officeDocument/2006/relationships/hyperlink" Target="mailto:alma.memisevic@liu.se" TargetMode="External"/><Relationship Id="rId22" Type="http://schemas.openxmlformats.org/officeDocument/2006/relationships/footer" Target="footer1.xml"/><Relationship Id="rId27"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A87C6FE90A21B42A377895AD6F8C7C5" ma:contentTypeVersion="2" ma:contentTypeDescription="Skapa ett nytt dokument." ma:contentTypeScope="" ma:versionID="4d16d2dbb05741e09b73e1018b19ee98">
  <xsd:schema xmlns:xsd="http://www.w3.org/2001/XMLSchema" xmlns:xs="http://www.w3.org/2001/XMLSchema" xmlns:p="http://schemas.microsoft.com/office/2006/metadata/properties" xmlns:ns2="30b86df7-0193-489d-bff1-e7f13d5a2fcd" xmlns:ns3="105d1b56-cd80-4ea7-8a68-faf4a3122377" targetNamespace="http://schemas.microsoft.com/office/2006/metadata/properties" ma:root="true" ma:fieldsID="a2e996020a3ee58993d964081a292f3a" ns2:_="" ns3:_="">
    <xsd:import namespace="30b86df7-0193-489d-bff1-e7f13d5a2fcd"/>
    <xsd:import namespace="105d1b56-cd80-4ea7-8a68-faf4a3122377"/>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86df7-0193-489d-bff1-e7f13d5a2fcd"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d1b56-cd80-4ea7-8a68-faf4a3122377"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Description xmlns="30b86df7-0193-489d-bff1-e7f13d5a2fcd" xsi:nil="true"/>
    <_lisam_PublishedVersion xmlns="105d1b56-cd80-4ea7-8a68-faf4a3122377" xsi:nil="true"/>
  </documentManagement>
</p:properties>
</file>

<file path=customXml/itemProps1.xml><?xml version="1.0" encoding="utf-8"?>
<ds:datastoreItem xmlns:ds="http://schemas.openxmlformats.org/officeDocument/2006/customXml" ds:itemID="{4D648E05-1C50-44DA-B2DC-B7A513880339}">
  <ds:schemaRefs>
    <ds:schemaRef ds:uri="http://schemas.openxmlformats.org/officeDocument/2006/bibliography"/>
  </ds:schemaRefs>
</ds:datastoreItem>
</file>

<file path=customXml/itemProps2.xml><?xml version="1.0" encoding="utf-8"?>
<ds:datastoreItem xmlns:ds="http://schemas.openxmlformats.org/officeDocument/2006/customXml" ds:itemID="{D9B85BF8-6924-4EB0-A902-FAC5B6F4843B}"/>
</file>

<file path=customXml/itemProps3.xml><?xml version="1.0" encoding="utf-8"?>
<ds:datastoreItem xmlns:ds="http://schemas.openxmlformats.org/officeDocument/2006/customXml" ds:itemID="{0D2D9F7E-B99E-47BF-9924-626EF5B74CB2}"/>
</file>

<file path=customXml/itemProps4.xml><?xml version="1.0" encoding="utf-8"?>
<ds:datastoreItem xmlns:ds="http://schemas.openxmlformats.org/officeDocument/2006/customXml" ds:itemID="{D44ACB87-8E51-42D2-A327-D83DA1146A9B}"/>
</file>

<file path=docProps/app.xml><?xml version="1.0" encoding="utf-8"?>
<Properties xmlns="http://schemas.openxmlformats.org/officeDocument/2006/extended-properties" xmlns:vt="http://schemas.openxmlformats.org/officeDocument/2006/docPropsVTypes">
  <Template>Normal</Template>
  <TotalTime>468</TotalTime>
  <Pages>18</Pages>
  <Words>3892</Words>
  <Characters>20631</Characters>
  <Application>Microsoft Office Word</Application>
  <DocSecurity>0</DocSecurity>
  <Lines>171</Lines>
  <Paragraphs>48</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Albinsson</dc:creator>
  <cp:keywords/>
  <dc:description/>
  <cp:lastModifiedBy>Anders Albinsson</cp:lastModifiedBy>
  <cp:revision>26</cp:revision>
  <cp:lastPrinted>2019-06-17T14:23:00Z</cp:lastPrinted>
  <dcterms:created xsi:type="dcterms:W3CDTF">2019-03-13T12:05:00Z</dcterms:created>
  <dcterms:modified xsi:type="dcterms:W3CDTF">2019-09-05T07:06:00Z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0x0101007A87C6FE90A21B42A377895AD6F8C7C5</vt:lpwstr>
  </property>
</Properties>
</file>